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5E" w:rsidRPr="00425292" w:rsidRDefault="00A71E5E" w:rsidP="009F2ED0">
      <w:pPr>
        <w:pStyle w:val="NormalWeb"/>
        <w:shd w:val="clear" w:color="auto" w:fill="FFFFFF"/>
        <w:spacing w:before="0" w:beforeAutospacing="0" w:after="0" w:afterAutospacing="0" w:line="384" w:lineRule="atLeast"/>
        <w:ind w:firstLine="600"/>
        <w:jc w:val="center"/>
        <w:rPr>
          <w:rFonts w:ascii="方正小标宋简体" w:eastAsia="方正小标宋简体" w:hAnsi="黑体" w:cs="Times New Roman"/>
          <w:color w:val="3E3E3E"/>
          <w:sz w:val="44"/>
          <w:szCs w:val="44"/>
        </w:rPr>
      </w:pPr>
      <w:r w:rsidRPr="00425292">
        <w:rPr>
          <w:rFonts w:ascii="方正小标宋简体" w:eastAsia="方正小标宋简体" w:hAnsi="黑体" w:cs="方正小标宋简体"/>
          <w:color w:val="3E3E3E"/>
          <w:sz w:val="44"/>
          <w:szCs w:val="44"/>
        </w:rPr>
        <w:t>2016</w:t>
      </w:r>
      <w:r w:rsidRPr="00425292">
        <w:rPr>
          <w:rFonts w:ascii="方正小标宋简体" w:eastAsia="方正小标宋简体" w:hAnsi="黑体" w:cs="方正小标宋简体" w:hint="eastAsia"/>
          <w:color w:val="3E3E3E"/>
          <w:sz w:val="44"/>
          <w:szCs w:val="44"/>
        </w:rPr>
        <w:t>年度廊坊市大厂回族自治县</w:t>
      </w:r>
      <w:r>
        <w:rPr>
          <w:rFonts w:ascii="方正小标宋简体" w:eastAsia="方正小标宋简体" w:hAnsi="黑体" w:cs="方正小标宋简体" w:hint="eastAsia"/>
          <w:color w:val="3E3E3E"/>
          <w:sz w:val="44"/>
          <w:szCs w:val="44"/>
        </w:rPr>
        <w:t>人力资源和社会保障局部门</w:t>
      </w:r>
      <w:r w:rsidRPr="00425292">
        <w:rPr>
          <w:rFonts w:ascii="方正小标宋简体" w:eastAsia="方正小标宋简体" w:hAnsi="黑体" w:cs="方正小标宋简体" w:hint="eastAsia"/>
          <w:color w:val="3E3E3E"/>
          <w:sz w:val="44"/>
          <w:szCs w:val="44"/>
        </w:rPr>
        <w:t>决算公开</w:t>
      </w:r>
    </w:p>
    <w:p w:rsidR="00A71E5E" w:rsidRPr="00661EC8" w:rsidRDefault="00A71E5E" w:rsidP="00425292">
      <w:pPr>
        <w:pStyle w:val="NormalWeb"/>
        <w:shd w:val="clear" w:color="auto" w:fill="FFFFFF"/>
        <w:spacing w:before="0" w:beforeAutospacing="0" w:after="0" w:afterAutospacing="0" w:line="384" w:lineRule="atLeast"/>
        <w:rPr>
          <w:rFonts w:ascii="仿宋" w:eastAsia="仿宋" w:hAnsi="仿宋" w:cs="Times New Roman"/>
          <w:color w:val="3E3E3E"/>
        </w:rPr>
      </w:pPr>
      <w:r>
        <w:rPr>
          <w:color w:val="3E3E3E"/>
          <w:sz w:val="29"/>
          <w:szCs w:val="29"/>
        </w:rPr>
        <w:t xml:space="preserve">     </w:t>
      </w:r>
      <w:r w:rsidRPr="00661EC8">
        <w:rPr>
          <w:rFonts w:ascii="仿宋" w:eastAsia="仿宋" w:hAnsi="仿宋" w:cs="仿宋" w:hint="eastAsia"/>
          <w:sz w:val="32"/>
          <w:szCs w:val="32"/>
        </w:rPr>
        <w:t>按照《预算法》、《河北省财政厅关于印发</w:t>
      </w:r>
      <w:r w:rsidRPr="00661EC8">
        <w:rPr>
          <w:rFonts w:ascii="仿宋" w:eastAsia="仿宋" w:hAnsi="仿宋" w:cs="仿宋"/>
          <w:sz w:val="32"/>
          <w:szCs w:val="32"/>
        </w:rPr>
        <w:t>&lt;</w:t>
      </w:r>
      <w:r w:rsidRPr="00661EC8">
        <w:rPr>
          <w:rFonts w:ascii="仿宋" w:eastAsia="仿宋" w:hAnsi="仿宋" w:cs="仿宋" w:hint="eastAsia"/>
          <w:sz w:val="32"/>
          <w:szCs w:val="32"/>
        </w:rPr>
        <w:t>河北省预决算公开操作规程实施细则</w:t>
      </w:r>
      <w:r w:rsidRPr="00661EC8">
        <w:rPr>
          <w:rFonts w:ascii="仿宋" w:eastAsia="仿宋" w:hAnsi="仿宋" w:cs="仿宋"/>
          <w:sz w:val="32"/>
          <w:szCs w:val="32"/>
        </w:rPr>
        <w:t>&gt;</w:t>
      </w:r>
      <w:r w:rsidRPr="00661EC8">
        <w:rPr>
          <w:rFonts w:ascii="仿宋" w:eastAsia="仿宋" w:hAnsi="仿宋" w:cs="仿宋" w:hint="eastAsia"/>
          <w:sz w:val="32"/>
          <w:szCs w:val="32"/>
        </w:rPr>
        <w:t>的通知》（冀财预﹝</w:t>
      </w:r>
      <w:r w:rsidRPr="00661EC8">
        <w:rPr>
          <w:rFonts w:ascii="仿宋" w:eastAsia="仿宋" w:hAnsi="仿宋" w:cs="仿宋"/>
          <w:sz w:val="32"/>
          <w:szCs w:val="32"/>
        </w:rPr>
        <w:t>2016</w:t>
      </w:r>
      <w:r w:rsidRPr="00661EC8">
        <w:rPr>
          <w:rFonts w:ascii="仿宋" w:eastAsia="仿宋" w:hAnsi="仿宋" w:cs="仿宋" w:hint="eastAsia"/>
          <w:sz w:val="32"/>
          <w:szCs w:val="32"/>
        </w:rPr>
        <w:t>﹞</w:t>
      </w:r>
      <w:r w:rsidRPr="00661EC8">
        <w:rPr>
          <w:rFonts w:ascii="仿宋" w:eastAsia="仿宋" w:hAnsi="仿宋" w:cs="仿宋"/>
          <w:sz w:val="32"/>
          <w:szCs w:val="32"/>
        </w:rPr>
        <w:t>129</w:t>
      </w:r>
      <w:r w:rsidRPr="00661EC8">
        <w:rPr>
          <w:rFonts w:ascii="仿宋" w:eastAsia="仿宋" w:hAnsi="仿宋" w:cs="仿宋" w:hint="eastAsia"/>
          <w:sz w:val="32"/>
          <w:szCs w:val="32"/>
        </w:rPr>
        <w:t>号）等规定，现将</w:t>
      </w:r>
      <w:r w:rsidRPr="00661EC8">
        <w:rPr>
          <w:rFonts w:ascii="仿宋" w:eastAsia="仿宋" w:hAnsi="仿宋" w:cs="仿宋"/>
          <w:sz w:val="32"/>
          <w:szCs w:val="32"/>
        </w:rPr>
        <w:t>2016</w:t>
      </w:r>
      <w:r w:rsidRPr="00661EC8">
        <w:rPr>
          <w:rFonts w:ascii="仿宋" w:eastAsia="仿宋" w:hAnsi="仿宋" w:cs="仿宋" w:hint="eastAsia"/>
          <w:sz w:val="32"/>
          <w:szCs w:val="32"/>
        </w:rPr>
        <w:t>年部门决算公开如下：</w:t>
      </w:r>
    </w:p>
    <w:p w:rsidR="00A71E5E" w:rsidRPr="00257EF5" w:rsidRDefault="00A71E5E" w:rsidP="00DC0A7A">
      <w:pPr>
        <w:widowControl/>
        <w:spacing w:line="584" w:lineRule="exact"/>
        <w:jc w:val="left"/>
        <w:rPr>
          <w:rFonts w:ascii="黑体" w:eastAsia="黑体" w:hAnsi="仿宋" w:cs="Times New Roman"/>
          <w:sz w:val="32"/>
          <w:szCs w:val="32"/>
        </w:rPr>
      </w:pPr>
      <w:r w:rsidRPr="00257EF5">
        <w:rPr>
          <w:rFonts w:ascii="黑体" w:eastAsia="黑体" w:hAnsi="仿宋" w:cs="黑体"/>
          <w:sz w:val="32"/>
          <w:szCs w:val="32"/>
        </w:rPr>
        <w:t xml:space="preserve"> </w:t>
      </w:r>
      <w:r w:rsidRPr="00257EF5">
        <w:rPr>
          <w:rFonts w:ascii="黑体" w:eastAsia="黑体" w:hAnsi="仿宋" w:cs="黑体" w:hint="eastAsia"/>
          <w:sz w:val="32"/>
          <w:szCs w:val="32"/>
        </w:rPr>
        <w:t>一、部门职责及机构设置情况</w:t>
      </w:r>
    </w:p>
    <w:p w:rsidR="00A71E5E" w:rsidRPr="00661EC8" w:rsidRDefault="00A71E5E" w:rsidP="00B3095B">
      <w:pPr>
        <w:pStyle w:val="ListParagraph"/>
        <w:ind w:left="420" w:firstLineChars="0" w:firstLine="0"/>
        <w:rPr>
          <w:rFonts w:ascii="仿宋" w:eastAsia="仿宋" w:hAnsi="仿宋" w:cs="Times New Roman"/>
          <w:b/>
          <w:bCs/>
          <w:sz w:val="32"/>
          <w:szCs w:val="32"/>
        </w:rPr>
      </w:pPr>
      <w:r w:rsidRPr="00661EC8">
        <w:rPr>
          <w:rFonts w:ascii="仿宋" w:eastAsia="仿宋" w:hAnsi="仿宋" w:cs="仿宋"/>
          <w:b/>
          <w:bCs/>
          <w:sz w:val="32"/>
          <w:szCs w:val="32"/>
        </w:rPr>
        <w:t xml:space="preserve"> </w:t>
      </w:r>
      <w:r w:rsidRPr="00661EC8">
        <w:rPr>
          <w:rFonts w:ascii="仿宋" w:eastAsia="仿宋" w:hAnsi="仿宋" w:cs="仿宋" w:hint="eastAsia"/>
          <w:b/>
          <w:bCs/>
          <w:sz w:val="32"/>
          <w:szCs w:val="32"/>
        </w:rPr>
        <w:t>部门职责：</w:t>
      </w:r>
    </w:p>
    <w:p w:rsidR="00A71E5E" w:rsidRPr="00546AA7" w:rsidRDefault="00A71E5E" w:rsidP="000C548F">
      <w:pPr>
        <w:autoSpaceDE w:val="0"/>
        <w:autoSpaceDN w:val="0"/>
        <w:adjustRightInd w:val="0"/>
        <w:spacing w:line="600" w:lineRule="exact"/>
        <w:ind w:firstLineChars="196" w:firstLine="31680"/>
        <w:rPr>
          <w:rFonts w:ascii="仿宋" w:eastAsia="仿宋" w:hAnsi="仿宋" w:cs="Times New Roman"/>
          <w:kern w:val="0"/>
          <w:sz w:val="32"/>
          <w:szCs w:val="32"/>
        </w:rPr>
      </w:pPr>
      <w:r w:rsidRPr="00257EF5">
        <w:rPr>
          <w:rFonts w:ascii="仿宋" w:eastAsia="仿宋" w:hAnsi="仿宋" w:cs="仿宋" w:hint="eastAsia"/>
          <w:kern w:val="0"/>
          <w:sz w:val="32"/>
          <w:szCs w:val="32"/>
        </w:rPr>
        <w:t>（一）</w:t>
      </w:r>
      <w:r w:rsidRPr="009963EE">
        <w:rPr>
          <w:rFonts w:ascii="仿宋" w:eastAsia="仿宋" w:hAnsi="仿宋" w:cs="仿宋" w:hint="eastAsia"/>
          <w:kern w:val="0"/>
          <w:sz w:val="32"/>
          <w:szCs w:val="32"/>
        </w:rPr>
        <w:t>拟订全县人事制度改革规划、方案并组织实施；拟订全县人事管理规定；对全县人事工作进行指导、督察检查、协调服务；负责政府系统机构改革“三定”后的人员定岗工作。</w:t>
      </w:r>
    </w:p>
    <w:p w:rsidR="00A71E5E" w:rsidRPr="009963EE" w:rsidRDefault="00A71E5E" w:rsidP="000C548F">
      <w:pPr>
        <w:autoSpaceDE w:val="0"/>
        <w:autoSpaceDN w:val="0"/>
        <w:adjustRightInd w:val="0"/>
        <w:spacing w:line="600" w:lineRule="exact"/>
        <w:ind w:firstLineChars="200" w:firstLine="31680"/>
        <w:rPr>
          <w:rFonts w:ascii="仿宋" w:eastAsia="仿宋" w:hAnsi="仿宋" w:cs="Times New Roman"/>
          <w:kern w:val="0"/>
          <w:sz w:val="32"/>
          <w:szCs w:val="32"/>
        </w:rPr>
      </w:pPr>
      <w:r w:rsidRPr="00257EF5">
        <w:rPr>
          <w:rFonts w:ascii="仿宋" w:eastAsia="仿宋" w:hAnsi="仿宋" w:cs="仿宋" w:hint="eastAsia"/>
          <w:kern w:val="0"/>
          <w:sz w:val="32"/>
          <w:szCs w:val="32"/>
        </w:rPr>
        <w:t>（二）</w:t>
      </w:r>
      <w:r w:rsidRPr="009963EE">
        <w:rPr>
          <w:rFonts w:ascii="仿宋" w:eastAsia="仿宋" w:hAnsi="仿宋" w:cs="仿宋" w:hint="eastAsia"/>
          <w:kern w:val="0"/>
          <w:sz w:val="32"/>
          <w:szCs w:val="32"/>
        </w:rPr>
        <w:t>负责全县机关事业单位工作人员总体规划、结构调整和宏观管理；编制下达全县机关事业单位人员规划、工资计划并组织监督实施。</w:t>
      </w:r>
    </w:p>
    <w:p w:rsidR="00A71E5E" w:rsidRPr="009963E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三）管理全县专业技术人员和专业技术人员队伍建设工作；负责高级专门人才规划、培养工作；组织有突出贡献中青年专家和享受政府特殊津贴专家的选拔推荐工作；负责专业技术人员继续教育工作；拟订专业技术骨干人才出国（境）的管理政策规定并组织实施。</w:t>
      </w:r>
    </w:p>
    <w:p w:rsidR="00A71E5E" w:rsidRPr="009963E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四）拟订全县事业单位人事制度改革总体方案，拟订事业单位职员、专业技术人员和工勤人员管理的措施并组织实施；归口管理全县专业技术人员职称工作，完善专业技术职称聘任制度，推行专业技术执业资格制度，完善专业技术资格考试制度。研究指导企业人事制度改革工作。</w:t>
      </w:r>
    </w:p>
    <w:p w:rsidR="00A71E5E" w:rsidRPr="009963E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（五）综合管理全县国家公务员工作。完善国家公务员制度；拟订国家公务员各项管理规定及实施办法，指导和协调全县实施国家公务员制度工作；制定国家公务员培训规划并组织实施。</w:t>
      </w:r>
    </w:p>
    <w:p w:rsidR="00A71E5E" w:rsidRPr="009963E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六）负责全县人才资源规划开发工作；拟订人才流动规定，发展、规范人才市场；建立和完善人事争议仲裁制度；组织协调非师范类大中专毕业生就业制度改革，负责非师范类大中专毕业生就业和未列入国家就业方案、非在职的、国家承认学历的大中专毕业生就业录用工作；提出少量国家和省市急需、应予以保证的高校毕业生指令性就业计划；承办国家和省市特殊需要人员的选调工作；协调有关部门组织选派援疆、援藏干部及其内返安置工作。</w:t>
      </w:r>
    </w:p>
    <w:p w:rsidR="00A71E5E" w:rsidRPr="009963E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七）综合管理全县机关、事业单位工作人员工资福利工作；组织协调全县机关、事业单位工勤人员建立岗位等级规范及技术等级考核评定工作；协调管理机关、事业单位工作人员的离退休、退职及伤残政策落实工作。</w:t>
      </w:r>
    </w:p>
    <w:p w:rsidR="00A71E5E" w:rsidRPr="009963E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八）承办县政府提请县人大常委会决定任免人员和县政府任免人员的行政手续等有关事宜；综合管理政府的奖励、表彰工作，会同有关部门拟订政府奖励办法，审核上报政府奖励表彰的人员，协调指导县政府各部门的全县性表彰活动。负责有关惩戒与申诉控告工作。</w:t>
      </w:r>
    </w:p>
    <w:p w:rsidR="00A71E5E" w:rsidRPr="009963E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（九）负责军队转业干部的安置、培训及随调家属安置和自主择业转业干部的管理工作，研究建立与社会主义市场经济体制相适应的军队转业干部安置制度。</w:t>
      </w:r>
    </w:p>
    <w:p w:rsidR="00A71E5E" w:rsidRPr="009963E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十）贯彻执行《中华人民共和国劳动法》等国家、省、市制定颁布的有关劳动和社会保障工作的法律法规、政策规定及实施办法，负责劳动和社会保障政策的咨询服务，负责本系统依法行政规范、执法监督规则的实施和监督检查。</w:t>
      </w:r>
    </w:p>
    <w:p w:rsidR="00A71E5E" w:rsidRPr="009963E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（十一）拟订全县劳动和社会保障制度的总体改革方案，以及全县劳动和社会保障事业发展的中长期规划和年度计划，并组织实施和监督检查。</w:t>
      </w:r>
    </w:p>
    <w:p w:rsidR="00A71E5E" w:rsidRPr="009963E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（十二）监督检查劳动和社会保障法律、法规执行情况，依法行使国家劳动和社会保障监督检查职权；制定劳动和社会保障监督检查规范。</w:t>
      </w:r>
    </w:p>
    <w:p w:rsidR="00A71E5E" w:rsidRPr="009963E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十三）拟订全县企业职工工资收入及其他劳动报酬的调控办法和措施；负责全县企业工资指导线和最低工资保障的政策组织和实施；综合协调全县非公有制企业劳动工资政策；贯彻执行行业工资收入调节政策和国有企业经营者收入分配政策，并负责县属企业工资总额和经营者收入的审核。</w:t>
      </w:r>
    </w:p>
    <w:p w:rsidR="00A71E5E" w:rsidRPr="009963E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十四）贯彻执行劳动关系基本规则，拟订劳动关系调整和劳动合同、集体合同制度的实施办法，指导和管理劳动合同、集体合同及劳动合同鉴证工作；负责劳动争议仲裁工作；监督检查企业工作时间、休假制度和女工、未成年人特殊保护的政策、规定的实施；制定适用于各类企业惩处职工的基本规则；按分工负责政策性安置和调配工作；参与评定市级企业劳动模范的有关工作。</w:t>
      </w:r>
    </w:p>
    <w:p w:rsidR="00A71E5E" w:rsidRPr="009963E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十五）负责全县养老、失业、医疗、工伤生育等社会保险各项法律法规政策的贯彻实施，并组织监督和检查；负责对全县社会保险基金的支付、管理工作，并实施行政监督；负责社会保险经办机构的管理；拟订全县社会保险服务体系规划并组织实施；负责全县企业职工保险福利政策及工伤认定、职业病伤残等级鉴定和劳动能力鉴定的组织实施工作。</w:t>
      </w:r>
    </w:p>
    <w:p w:rsidR="00A71E5E" w:rsidRDefault="00A71E5E" w:rsidP="00546AA7">
      <w:pPr>
        <w:autoSpaceDE w:val="0"/>
        <w:autoSpaceDN w:val="0"/>
        <w:adjustRightInd w:val="0"/>
        <w:spacing w:line="600" w:lineRule="exact"/>
        <w:ind w:firstLine="623"/>
        <w:rPr>
          <w:rFonts w:ascii="仿宋" w:eastAsia="仿宋" w:hAnsi="仿宋" w:cs="Times New Roman"/>
          <w:kern w:val="0"/>
          <w:sz w:val="32"/>
          <w:szCs w:val="32"/>
        </w:rPr>
      </w:pPr>
      <w:r w:rsidRPr="009963EE">
        <w:rPr>
          <w:rFonts w:ascii="仿宋" w:eastAsia="仿宋" w:hAnsi="仿宋" w:cs="仿宋" w:hint="eastAsia"/>
          <w:kern w:val="0"/>
          <w:sz w:val="32"/>
          <w:szCs w:val="32"/>
        </w:rPr>
        <w:t>（十六）负责承担全县人力资源和社会保障统计工作和有关信息的采集、处理；定期发布人力资源和社会保障事业信息资料及发展预测报告。</w:t>
      </w:r>
    </w:p>
    <w:p w:rsidR="00A71E5E" w:rsidRPr="009963EE" w:rsidRDefault="00A71E5E" w:rsidP="00546AA7">
      <w:pPr>
        <w:autoSpaceDE w:val="0"/>
        <w:autoSpaceDN w:val="0"/>
        <w:adjustRightInd w:val="0"/>
        <w:spacing w:line="600" w:lineRule="exact"/>
        <w:rPr>
          <w:rFonts w:ascii="仿宋" w:eastAsia="仿宋" w:hAnsi="仿宋" w:cs="Times New Roman"/>
          <w:kern w:val="0"/>
          <w:sz w:val="32"/>
          <w:szCs w:val="32"/>
        </w:rPr>
      </w:pPr>
    </w:p>
    <w:p w:rsidR="00A71E5E" w:rsidRDefault="00A71E5E" w:rsidP="000C548F">
      <w:pPr>
        <w:widowControl/>
        <w:spacing w:line="584" w:lineRule="exact"/>
        <w:ind w:firstLineChars="200" w:firstLine="31680"/>
        <w:jc w:val="left"/>
        <w:rPr>
          <w:rFonts w:ascii="楷体" w:eastAsia="楷体" w:hAnsi="楷体" w:cs="Times New Roman"/>
          <w:b/>
          <w:bCs/>
          <w:sz w:val="32"/>
          <w:szCs w:val="32"/>
        </w:rPr>
      </w:pPr>
      <w:r w:rsidRPr="00B3095B">
        <w:rPr>
          <w:rFonts w:ascii="楷体" w:eastAsia="楷体" w:hAnsi="楷体" w:cs="楷体" w:hint="eastAsia"/>
          <w:b/>
          <w:bCs/>
          <w:sz w:val="32"/>
          <w:szCs w:val="32"/>
        </w:rPr>
        <w:t>机构设置：</w:t>
      </w:r>
    </w:p>
    <w:p w:rsidR="00A71E5E" w:rsidRDefault="00A71E5E" w:rsidP="00055E55">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104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822"/>
        <w:gridCol w:w="1276"/>
        <w:gridCol w:w="1275"/>
        <w:gridCol w:w="4047"/>
      </w:tblGrid>
      <w:tr w:rsidR="00A71E5E" w:rsidRPr="003B6BE4">
        <w:trPr>
          <w:trHeight w:val="300"/>
          <w:tblHeader/>
          <w:jc w:val="center"/>
        </w:trPr>
        <w:tc>
          <w:tcPr>
            <w:tcW w:w="3822" w:type="dxa"/>
            <w:vMerge w:val="restart"/>
            <w:vAlign w:val="center"/>
          </w:tcPr>
          <w:p w:rsidR="00A71E5E" w:rsidRDefault="00A71E5E" w:rsidP="007A272E">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276" w:type="dxa"/>
            <w:vMerge w:val="restart"/>
            <w:vAlign w:val="center"/>
          </w:tcPr>
          <w:p w:rsidR="00A71E5E" w:rsidRDefault="00A71E5E" w:rsidP="007A272E">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5" w:type="dxa"/>
            <w:vMerge w:val="restart"/>
            <w:vAlign w:val="center"/>
          </w:tcPr>
          <w:p w:rsidR="00A71E5E" w:rsidRDefault="00A71E5E" w:rsidP="007A272E">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4047" w:type="dxa"/>
            <w:vMerge w:val="restart"/>
            <w:vAlign w:val="center"/>
          </w:tcPr>
          <w:p w:rsidR="00A71E5E" w:rsidRDefault="00A71E5E" w:rsidP="007A272E">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A71E5E" w:rsidRPr="003B6BE4">
        <w:trPr>
          <w:trHeight w:val="300"/>
          <w:tblHeader/>
          <w:jc w:val="center"/>
        </w:trPr>
        <w:tc>
          <w:tcPr>
            <w:tcW w:w="3822" w:type="dxa"/>
            <w:vMerge/>
            <w:vAlign w:val="center"/>
          </w:tcPr>
          <w:p w:rsidR="00A71E5E" w:rsidRDefault="00A71E5E" w:rsidP="007A272E">
            <w:pPr>
              <w:spacing w:line="300" w:lineRule="exact"/>
              <w:jc w:val="left"/>
              <w:outlineLvl w:val="0"/>
              <w:rPr>
                <w:rFonts w:ascii="Times New Roman" w:hAnsi="Times New Roman" w:cs="Times New Roman"/>
              </w:rPr>
            </w:pPr>
          </w:p>
        </w:tc>
        <w:tc>
          <w:tcPr>
            <w:tcW w:w="1276" w:type="dxa"/>
            <w:vMerge/>
            <w:vAlign w:val="center"/>
          </w:tcPr>
          <w:p w:rsidR="00A71E5E" w:rsidRDefault="00A71E5E" w:rsidP="007A272E">
            <w:pPr>
              <w:spacing w:line="300" w:lineRule="exact"/>
              <w:jc w:val="left"/>
              <w:outlineLvl w:val="0"/>
              <w:rPr>
                <w:rFonts w:ascii="Times New Roman" w:hAnsi="Times New Roman" w:cs="Times New Roman"/>
              </w:rPr>
            </w:pPr>
          </w:p>
        </w:tc>
        <w:tc>
          <w:tcPr>
            <w:tcW w:w="1275" w:type="dxa"/>
            <w:vMerge/>
            <w:vAlign w:val="center"/>
          </w:tcPr>
          <w:p w:rsidR="00A71E5E" w:rsidRDefault="00A71E5E" w:rsidP="007A272E">
            <w:pPr>
              <w:spacing w:line="300" w:lineRule="exact"/>
              <w:jc w:val="left"/>
              <w:outlineLvl w:val="0"/>
              <w:rPr>
                <w:rFonts w:ascii="Times New Roman" w:hAnsi="Times New Roman" w:cs="Times New Roman"/>
              </w:rPr>
            </w:pPr>
          </w:p>
        </w:tc>
        <w:tc>
          <w:tcPr>
            <w:tcW w:w="4047" w:type="dxa"/>
            <w:vMerge/>
            <w:vAlign w:val="center"/>
          </w:tcPr>
          <w:p w:rsidR="00A71E5E" w:rsidRDefault="00A71E5E" w:rsidP="007A272E">
            <w:pPr>
              <w:spacing w:line="300" w:lineRule="exact"/>
              <w:jc w:val="left"/>
              <w:outlineLvl w:val="0"/>
              <w:rPr>
                <w:rFonts w:ascii="Times New Roman" w:hAnsi="Times New Roman" w:cs="Times New Roman"/>
              </w:rPr>
            </w:pPr>
          </w:p>
        </w:tc>
      </w:tr>
      <w:tr w:rsidR="00A71E5E" w:rsidRPr="003B6BE4">
        <w:trPr>
          <w:trHeight w:val="226"/>
          <w:jc w:val="center"/>
        </w:trPr>
        <w:tc>
          <w:tcPr>
            <w:tcW w:w="3822" w:type="dxa"/>
            <w:tcBorders>
              <w:bottom w:val="single" w:sz="4" w:space="0" w:color="auto"/>
            </w:tcBorders>
            <w:vAlign w:val="center"/>
          </w:tcPr>
          <w:p w:rsidR="00A71E5E" w:rsidRDefault="00A71E5E" w:rsidP="00055E55">
            <w:pPr>
              <w:spacing w:line="300" w:lineRule="exact"/>
              <w:jc w:val="left"/>
              <w:rPr>
                <w:rFonts w:ascii="Times New Roman" w:eastAsia="方正书宋_GBK" w:hAnsi="Times New Roman" w:cs="Times New Roman"/>
              </w:rPr>
            </w:pPr>
            <w:r w:rsidRPr="009963EE">
              <w:rPr>
                <w:rFonts w:ascii="Times New Roman" w:eastAsia="方正书宋_GBK" w:hAnsi="Times New Roman" w:cs="方正书宋_GBK" w:hint="eastAsia"/>
              </w:rPr>
              <w:t>大厂回族自治县人力资源和社会保障局</w:t>
            </w:r>
          </w:p>
        </w:tc>
        <w:tc>
          <w:tcPr>
            <w:tcW w:w="1276" w:type="dxa"/>
            <w:tcBorders>
              <w:bottom w:val="single" w:sz="4" w:space="0" w:color="auto"/>
            </w:tcBorders>
            <w:vAlign w:val="center"/>
          </w:tcPr>
          <w:p w:rsidR="00A71E5E" w:rsidRDefault="00A71E5E" w:rsidP="007A272E">
            <w:pPr>
              <w:spacing w:line="300" w:lineRule="exact"/>
              <w:jc w:val="center"/>
              <w:rPr>
                <w:rFonts w:ascii="Times New Roman" w:eastAsia="方正书宋_GBK" w:hAnsi="Times New Roman" w:cs="Times New Roman"/>
              </w:rPr>
            </w:pPr>
            <w:r>
              <w:rPr>
                <w:rFonts w:ascii="Times New Roman" w:eastAsia="方正书宋_GBK" w:hAnsi="Times New Roman" w:cs="方正书宋_GBK" w:hint="eastAsia"/>
              </w:rPr>
              <w:t>行政</w:t>
            </w:r>
          </w:p>
        </w:tc>
        <w:tc>
          <w:tcPr>
            <w:tcW w:w="1275" w:type="dxa"/>
            <w:tcBorders>
              <w:bottom w:val="single" w:sz="4" w:space="0" w:color="auto"/>
            </w:tcBorders>
            <w:vAlign w:val="center"/>
          </w:tcPr>
          <w:p w:rsidR="00A71E5E" w:rsidRDefault="00A71E5E" w:rsidP="007A272E">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正科级</w:t>
            </w:r>
          </w:p>
        </w:tc>
        <w:tc>
          <w:tcPr>
            <w:tcW w:w="4047" w:type="dxa"/>
            <w:tcBorders>
              <w:bottom w:val="single" w:sz="4" w:space="0" w:color="auto"/>
            </w:tcBorders>
            <w:vAlign w:val="center"/>
          </w:tcPr>
          <w:p w:rsidR="00A71E5E" w:rsidRDefault="00A71E5E" w:rsidP="007A272E">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财政拨款（行政）</w:t>
            </w:r>
          </w:p>
        </w:tc>
      </w:tr>
      <w:tr w:rsidR="00A71E5E" w:rsidRPr="003B6BE4">
        <w:trPr>
          <w:trHeight w:val="270"/>
          <w:jc w:val="center"/>
        </w:trPr>
        <w:tc>
          <w:tcPr>
            <w:tcW w:w="3822" w:type="dxa"/>
            <w:tcBorders>
              <w:top w:val="single" w:sz="4" w:space="0" w:color="auto"/>
              <w:bottom w:val="single" w:sz="4" w:space="0" w:color="auto"/>
            </w:tcBorders>
            <w:vAlign w:val="center"/>
          </w:tcPr>
          <w:p w:rsidR="00A71E5E" w:rsidRDefault="00A71E5E" w:rsidP="007A272E">
            <w:pPr>
              <w:spacing w:line="300" w:lineRule="exact"/>
              <w:jc w:val="left"/>
              <w:rPr>
                <w:rFonts w:ascii="Times New Roman" w:eastAsia="方正书宋_GBK" w:hAnsi="Times New Roman" w:cs="Times New Roman"/>
              </w:rPr>
            </w:pPr>
            <w:r w:rsidRPr="009963EE">
              <w:rPr>
                <w:rFonts w:ascii="Times New Roman" w:eastAsia="方正书宋_GBK" w:hAnsi="Times New Roman" w:cs="方正书宋_GBK" w:hint="eastAsia"/>
              </w:rPr>
              <w:t>大厂回族自治县就业局</w:t>
            </w:r>
          </w:p>
        </w:tc>
        <w:tc>
          <w:tcPr>
            <w:tcW w:w="1276" w:type="dxa"/>
            <w:tcBorders>
              <w:top w:val="single" w:sz="4" w:space="0" w:color="auto"/>
              <w:bottom w:val="single" w:sz="4" w:space="0" w:color="auto"/>
            </w:tcBorders>
            <w:vAlign w:val="center"/>
          </w:tcPr>
          <w:p w:rsidR="00A71E5E" w:rsidRPr="00354945" w:rsidRDefault="00A71E5E" w:rsidP="007A272E">
            <w:pPr>
              <w:spacing w:line="300" w:lineRule="exact"/>
              <w:jc w:val="center"/>
              <w:rPr>
                <w:rFonts w:ascii="Times New Roman" w:eastAsia="方正书宋_GBK" w:hAnsi="Times New Roman" w:cs="Times New Roman"/>
              </w:rPr>
            </w:pPr>
            <w:r>
              <w:rPr>
                <w:rFonts w:ascii="Times New Roman" w:eastAsia="方正书宋_GBK" w:hAnsi="Times New Roman" w:cs="方正书宋_GBK" w:hint="eastAsia"/>
              </w:rPr>
              <w:t>事业</w:t>
            </w:r>
          </w:p>
        </w:tc>
        <w:tc>
          <w:tcPr>
            <w:tcW w:w="1275" w:type="dxa"/>
            <w:tcBorders>
              <w:top w:val="single" w:sz="4" w:space="0" w:color="auto"/>
              <w:bottom w:val="single" w:sz="4" w:space="0" w:color="auto"/>
            </w:tcBorders>
            <w:vAlign w:val="center"/>
          </w:tcPr>
          <w:p w:rsidR="00A71E5E" w:rsidRDefault="00A71E5E" w:rsidP="007A272E">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正科级</w:t>
            </w:r>
          </w:p>
        </w:tc>
        <w:tc>
          <w:tcPr>
            <w:tcW w:w="4047" w:type="dxa"/>
            <w:tcBorders>
              <w:top w:val="single" w:sz="4" w:space="0" w:color="auto"/>
              <w:bottom w:val="single" w:sz="4" w:space="0" w:color="auto"/>
            </w:tcBorders>
            <w:vAlign w:val="center"/>
          </w:tcPr>
          <w:p w:rsidR="00A71E5E" w:rsidRDefault="00A71E5E" w:rsidP="007A272E">
            <w:pPr>
              <w:spacing w:line="300" w:lineRule="exact"/>
              <w:jc w:val="left"/>
              <w:rPr>
                <w:rFonts w:ascii="Times New Roman" w:eastAsia="方正书宋_GBK" w:hAnsi="Times New Roman" w:cs="Times New Roman"/>
              </w:rPr>
            </w:pPr>
            <w:r w:rsidRPr="009963EE">
              <w:rPr>
                <w:rFonts w:ascii="Times New Roman" w:eastAsia="方正书宋_GBK" w:hAnsi="Times New Roman" w:cs="方正书宋_GBK" w:hint="eastAsia"/>
              </w:rPr>
              <w:t>财政性资金基本保证</w:t>
            </w:r>
          </w:p>
        </w:tc>
      </w:tr>
    </w:tbl>
    <w:p w:rsidR="00A71E5E" w:rsidRDefault="00A71E5E" w:rsidP="00695443">
      <w:pPr>
        <w:spacing w:line="584" w:lineRule="exact"/>
        <w:rPr>
          <w:rFonts w:eastAsia="黑体" w:cs="Times New Roman"/>
          <w:sz w:val="32"/>
          <w:szCs w:val="32"/>
        </w:rPr>
      </w:pPr>
      <w:r w:rsidRPr="00F41A31">
        <w:rPr>
          <w:rFonts w:eastAsia="黑体" w:cs="黑体" w:hint="eastAsia"/>
          <w:sz w:val="32"/>
          <w:szCs w:val="32"/>
        </w:rPr>
        <w:t>二、部门决算报表（附表）</w:t>
      </w:r>
    </w:p>
    <w:p w:rsidR="00A71E5E" w:rsidRPr="007742CA" w:rsidRDefault="00A71E5E" w:rsidP="000C548F">
      <w:pPr>
        <w:spacing w:line="584" w:lineRule="exact"/>
        <w:ind w:firstLineChars="200" w:firstLine="31680"/>
        <w:rPr>
          <w:rFonts w:eastAsia="仿宋_GB2312" w:cs="Times New Roman"/>
          <w:sz w:val="32"/>
          <w:szCs w:val="32"/>
        </w:rPr>
      </w:pPr>
      <w:r>
        <w:rPr>
          <w:rFonts w:eastAsia="仿宋_GB2312" w:cs="仿宋_GB2312" w:hint="eastAsia"/>
          <w:sz w:val="32"/>
          <w:szCs w:val="32"/>
        </w:rPr>
        <w:t>（</w:t>
      </w:r>
      <w:r w:rsidRPr="007742CA">
        <w:rPr>
          <w:rFonts w:eastAsia="仿宋_GB2312" w:cs="仿宋_GB2312" w:hint="eastAsia"/>
          <w:sz w:val="32"/>
          <w:szCs w:val="32"/>
        </w:rPr>
        <w:t>一</w:t>
      </w:r>
      <w:r>
        <w:rPr>
          <w:rFonts w:eastAsia="仿宋_GB2312" w:cs="仿宋_GB2312" w:hint="eastAsia"/>
          <w:sz w:val="32"/>
          <w:szCs w:val="32"/>
        </w:rPr>
        <w:t>）</w:t>
      </w:r>
      <w:r w:rsidRPr="007742CA">
        <w:rPr>
          <w:rFonts w:eastAsia="仿宋_GB2312" w:cs="仿宋_GB2312" w:hint="eastAsia"/>
          <w:sz w:val="32"/>
          <w:szCs w:val="32"/>
        </w:rPr>
        <w:t>收入支出决算总表</w:t>
      </w:r>
    </w:p>
    <w:p w:rsidR="00A71E5E" w:rsidRPr="007742CA" w:rsidRDefault="00A71E5E" w:rsidP="0064549E">
      <w:pPr>
        <w:spacing w:line="584" w:lineRule="exact"/>
        <w:rPr>
          <w:rFonts w:eastAsia="仿宋_GB2312" w:cs="Times New Roman"/>
          <w:sz w:val="32"/>
          <w:szCs w:val="32"/>
        </w:rPr>
      </w:pPr>
      <w:r>
        <w:rPr>
          <w:rFonts w:eastAsia="仿宋_GB2312"/>
          <w:sz w:val="32"/>
          <w:szCs w:val="32"/>
        </w:rPr>
        <w:t xml:space="preserve">    </w:t>
      </w:r>
      <w:r>
        <w:rPr>
          <w:rFonts w:eastAsia="仿宋_GB2312" w:cs="仿宋_GB2312" w:hint="eastAsia"/>
          <w:sz w:val="32"/>
          <w:szCs w:val="32"/>
        </w:rPr>
        <w:t>（</w:t>
      </w:r>
      <w:r w:rsidRPr="007742CA">
        <w:rPr>
          <w:rFonts w:eastAsia="仿宋_GB2312" w:cs="仿宋_GB2312" w:hint="eastAsia"/>
          <w:sz w:val="32"/>
          <w:szCs w:val="32"/>
        </w:rPr>
        <w:t>二</w:t>
      </w:r>
      <w:r>
        <w:rPr>
          <w:rFonts w:eastAsia="仿宋_GB2312" w:cs="仿宋_GB2312" w:hint="eastAsia"/>
          <w:sz w:val="32"/>
          <w:szCs w:val="32"/>
        </w:rPr>
        <w:t>）</w:t>
      </w:r>
      <w:r w:rsidRPr="007742CA">
        <w:rPr>
          <w:rFonts w:eastAsia="仿宋_GB2312" w:cs="仿宋_GB2312" w:hint="eastAsia"/>
          <w:sz w:val="32"/>
          <w:szCs w:val="32"/>
        </w:rPr>
        <w:t>收入决算表</w:t>
      </w:r>
    </w:p>
    <w:p w:rsidR="00A71E5E" w:rsidRPr="00201720" w:rsidRDefault="00A71E5E" w:rsidP="0064549E">
      <w:pPr>
        <w:spacing w:line="584" w:lineRule="exact"/>
        <w:rPr>
          <w:rFonts w:eastAsia="仿宋_GB2312" w:cs="Times New Roman"/>
          <w:sz w:val="32"/>
          <w:szCs w:val="32"/>
        </w:rPr>
      </w:pPr>
      <w:r>
        <w:rPr>
          <w:rFonts w:eastAsia="仿宋_GB2312"/>
          <w:sz w:val="32"/>
          <w:szCs w:val="32"/>
        </w:rPr>
        <w:t xml:space="preserve">    </w:t>
      </w:r>
      <w:r>
        <w:rPr>
          <w:rFonts w:eastAsia="仿宋_GB2312" w:cs="仿宋_GB2312" w:hint="eastAsia"/>
          <w:sz w:val="32"/>
          <w:szCs w:val="32"/>
        </w:rPr>
        <w:t>（</w:t>
      </w:r>
      <w:r w:rsidRPr="00201720">
        <w:rPr>
          <w:rFonts w:eastAsia="仿宋_GB2312" w:cs="仿宋_GB2312" w:hint="eastAsia"/>
          <w:sz w:val="32"/>
          <w:szCs w:val="32"/>
        </w:rPr>
        <w:t>三</w:t>
      </w:r>
      <w:r>
        <w:rPr>
          <w:rFonts w:eastAsia="仿宋_GB2312" w:cs="仿宋_GB2312" w:hint="eastAsia"/>
          <w:sz w:val="32"/>
          <w:szCs w:val="32"/>
        </w:rPr>
        <w:t>）</w:t>
      </w:r>
      <w:r w:rsidRPr="00201720">
        <w:rPr>
          <w:rFonts w:eastAsia="仿宋_GB2312" w:cs="仿宋_GB2312" w:hint="eastAsia"/>
          <w:sz w:val="32"/>
          <w:szCs w:val="32"/>
        </w:rPr>
        <w:t>支出决算表</w:t>
      </w:r>
    </w:p>
    <w:p w:rsidR="00A71E5E" w:rsidRPr="00201720" w:rsidRDefault="00A71E5E" w:rsidP="0064549E">
      <w:pPr>
        <w:spacing w:line="584" w:lineRule="exact"/>
        <w:rPr>
          <w:rFonts w:eastAsia="仿宋_GB2312" w:cs="Times New Roman"/>
          <w:sz w:val="32"/>
          <w:szCs w:val="32"/>
        </w:rPr>
      </w:pPr>
      <w:r>
        <w:rPr>
          <w:rFonts w:eastAsia="仿宋_GB2312"/>
          <w:sz w:val="32"/>
          <w:szCs w:val="32"/>
        </w:rPr>
        <w:t xml:space="preserve">    </w:t>
      </w:r>
      <w:r>
        <w:rPr>
          <w:rFonts w:eastAsia="仿宋_GB2312" w:cs="仿宋_GB2312" w:hint="eastAsia"/>
          <w:sz w:val="32"/>
          <w:szCs w:val="32"/>
        </w:rPr>
        <w:t>（</w:t>
      </w:r>
      <w:r w:rsidRPr="00201720">
        <w:rPr>
          <w:rFonts w:eastAsia="仿宋_GB2312" w:cs="仿宋_GB2312" w:hint="eastAsia"/>
          <w:sz w:val="32"/>
          <w:szCs w:val="32"/>
        </w:rPr>
        <w:t>四</w:t>
      </w:r>
      <w:r>
        <w:rPr>
          <w:rFonts w:eastAsia="仿宋_GB2312" w:cs="仿宋_GB2312" w:hint="eastAsia"/>
          <w:sz w:val="32"/>
          <w:szCs w:val="32"/>
        </w:rPr>
        <w:t>）</w:t>
      </w:r>
      <w:r w:rsidRPr="00201720">
        <w:rPr>
          <w:rFonts w:eastAsia="仿宋_GB2312" w:cs="仿宋_GB2312" w:hint="eastAsia"/>
          <w:sz w:val="32"/>
          <w:szCs w:val="32"/>
        </w:rPr>
        <w:t>财政拨款收入支出决算总表</w:t>
      </w:r>
    </w:p>
    <w:p w:rsidR="00A71E5E" w:rsidRPr="00201720" w:rsidRDefault="00A71E5E" w:rsidP="0064549E">
      <w:pPr>
        <w:spacing w:line="584" w:lineRule="exact"/>
        <w:rPr>
          <w:rFonts w:eastAsia="仿宋_GB2312" w:cs="Times New Roman"/>
          <w:sz w:val="32"/>
          <w:szCs w:val="32"/>
        </w:rPr>
      </w:pPr>
      <w:r>
        <w:rPr>
          <w:rFonts w:eastAsia="仿宋_GB2312"/>
          <w:sz w:val="32"/>
          <w:szCs w:val="32"/>
        </w:rPr>
        <w:t xml:space="preserve">    </w:t>
      </w:r>
      <w:r>
        <w:rPr>
          <w:rFonts w:eastAsia="仿宋_GB2312" w:cs="仿宋_GB2312" w:hint="eastAsia"/>
          <w:sz w:val="32"/>
          <w:szCs w:val="32"/>
        </w:rPr>
        <w:t>（</w:t>
      </w:r>
      <w:r w:rsidRPr="00201720">
        <w:rPr>
          <w:rFonts w:eastAsia="仿宋_GB2312" w:cs="仿宋_GB2312" w:hint="eastAsia"/>
          <w:sz w:val="32"/>
          <w:szCs w:val="32"/>
        </w:rPr>
        <w:t>五</w:t>
      </w:r>
      <w:r>
        <w:rPr>
          <w:rFonts w:eastAsia="仿宋_GB2312" w:cs="仿宋_GB2312" w:hint="eastAsia"/>
          <w:sz w:val="32"/>
          <w:szCs w:val="32"/>
        </w:rPr>
        <w:t>）</w:t>
      </w:r>
      <w:r w:rsidRPr="00201720">
        <w:rPr>
          <w:rFonts w:eastAsia="仿宋_GB2312" w:cs="仿宋_GB2312" w:hint="eastAsia"/>
          <w:sz w:val="32"/>
          <w:szCs w:val="32"/>
        </w:rPr>
        <w:t>一般公共预算财政拨款支出决算表</w:t>
      </w:r>
    </w:p>
    <w:p w:rsidR="00A71E5E" w:rsidRPr="00201720" w:rsidRDefault="00A71E5E" w:rsidP="0064549E">
      <w:pPr>
        <w:spacing w:line="584" w:lineRule="exact"/>
        <w:rPr>
          <w:rFonts w:eastAsia="仿宋_GB2312" w:cs="Times New Roman"/>
          <w:sz w:val="32"/>
          <w:szCs w:val="32"/>
        </w:rPr>
      </w:pPr>
      <w:r>
        <w:rPr>
          <w:rFonts w:eastAsia="仿宋_GB2312"/>
          <w:sz w:val="32"/>
          <w:szCs w:val="32"/>
        </w:rPr>
        <w:t xml:space="preserve">    </w:t>
      </w:r>
      <w:r>
        <w:rPr>
          <w:rFonts w:eastAsia="仿宋_GB2312" w:cs="仿宋_GB2312" w:hint="eastAsia"/>
          <w:sz w:val="32"/>
          <w:szCs w:val="32"/>
        </w:rPr>
        <w:t>（</w:t>
      </w:r>
      <w:r w:rsidRPr="00201720">
        <w:rPr>
          <w:rFonts w:eastAsia="仿宋_GB2312" w:cs="仿宋_GB2312" w:hint="eastAsia"/>
          <w:sz w:val="32"/>
          <w:szCs w:val="32"/>
        </w:rPr>
        <w:t>六</w:t>
      </w:r>
      <w:r>
        <w:rPr>
          <w:rFonts w:eastAsia="仿宋_GB2312" w:cs="仿宋_GB2312" w:hint="eastAsia"/>
          <w:sz w:val="32"/>
          <w:szCs w:val="32"/>
        </w:rPr>
        <w:t>）</w:t>
      </w:r>
      <w:r w:rsidRPr="00201720">
        <w:rPr>
          <w:rFonts w:eastAsia="仿宋_GB2312" w:cs="仿宋_GB2312" w:hint="eastAsia"/>
          <w:sz w:val="32"/>
          <w:szCs w:val="32"/>
        </w:rPr>
        <w:t>一般公共预算财政拨款基本支出决算表</w:t>
      </w:r>
    </w:p>
    <w:p w:rsidR="00A71E5E" w:rsidRPr="00201720" w:rsidRDefault="00A71E5E" w:rsidP="0064549E">
      <w:pPr>
        <w:spacing w:line="584" w:lineRule="exact"/>
        <w:rPr>
          <w:rFonts w:eastAsia="仿宋_GB2312" w:cs="Times New Roman"/>
          <w:sz w:val="32"/>
          <w:szCs w:val="32"/>
        </w:rPr>
      </w:pPr>
      <w:r>
        <w:rPr>
          <w:rFonts w:eastAsia="仿宋_GB2312"/>
          <w:sz w:val="32"/>
          <w:szCs w:val="32"/>
        </w:rPr>
        <w:t xml:space="preserve">    </w:t>
      </w:r>
      <w:r>
        <w:rPr>
          <w:rFonts w:eastAsia="仿宋_GB2312" w:cs="仿宋_GB2312" w:hint="eastAsia"/>
          <w:sz w:val="32"/>
          <w:szCs w:val="32"/>
        </w:rPr>
        <w:t>（</w:t>
      </w:r>
      <w:r w:rsidRPr="00201720">
        <w:rPr>
          <w:rFonts w:eastAsia="仿宋_GB2312" w:cs="仿宋_GB2312" w:hint="eastAsia"/>
          <w:sz w:val="32"/>
          <w:szCs w:val="32"/>
        </w:rPr>
        <w:t>七</w:t>
      </w:r>
      <w:r>
        <w:rPr>
          <w:rFonts w:eastAsia="仿宋_GB2312" w:cs="仿宋_GB2312" w:hint="eastAsia"/>
          <w:sz w:val="32"/>
          <w:szCs w:val="32"/>
        </w:rPr>
        <w:t>）</w:t>
      </w:r>
      <w:r w:rsidRPr="00201720">
        <w:rPr>
          <w:rFonts w:eastAsia="仿宋_GB2312" w:cs="仿宋_GB2312" w:hint="eastAsia"/>
          <w:sz w:val="32"/>
          <w:szCs w:val="32"/>
        </w:rPr>
        <w:t>政府性基金预算财政拨款收入支出决算表</w:t>
      </w:r>
    </w:p>
    <w:p w:rsidR="00A71E5E" w:rsidRPr="00201720" w:rsidRDefault="00A71E5E" w:rsidP="0064549E">
      <w:pPr>
        <w:spacing w:line="584" w:lineRule="exact"/>
        <w:rPr>
          <w:rFonts w:eastAsia="仿宋_GB2312" w:cs="Times New Roman"/>
          <w:sz w:val="32"/>
          <w:szCs w:val="32"/>
        </w:rPr>
      </w:pPr>
      <w:r>
        <w:rPr>
          <w:rFonts w:eastAsia="仿宋_GB2312"/>
          <w:sz w:val="32"/>
          <w:szCs w:val="32"/>
        </w:rPr>
        <w:t xml:space="preserve">    </w:t>
      </w:r>
      <w:r w:rsidRPr="00201720">
        <w:rPr>
          <w:rFonts w:eastAsia="仿宋_GB2312" w:cs="仿宋_GB2312" w:hint="eastAsia"/>
          <w:sz w:val="32"/>
          <w:szCs w:val="32"/>
        </w:rPr>
        <w:t>（八）国有资本经营预算财政拨款支出决算表</w:t>
      </w:r>
    </w:p>
    <w:p w:rsidR="00A71E5E" w:rsidRPr="00201720" w:rsidRDefault="00A71E5E" w:rsidP="0064549E">
      <w:pPr>
        <w:spacing w:line="584" w:lineRule="exact"/>
        <w:rPr>
          <w:rFonts w:eastAsia="仿宋_GB2312" w:cs="Times New Roman"/>
          <w:sz w:val="32"/>
          <w:szCs w:val="32"/>
        </w:rPr>
      </w:pPr>
      <w:r>
        <w:rPr>
          <w:rFonts w:eastAsia="仿宋_GB2312"/>
          <w:sz w:val="32"/>
          <w:szCs w:val="32"/>
        </w:rPr>
        <w:t xml:space="preserve">    </w:t>
      </w:r>
      <w:r>
        <w:rPr>
          <w:rFonts w:eastAsia="仿宋_GB2312" w:cs="仿宋_GB2312" w:hint="eastAsia"/>
          <w:sz w:val="32"/>
          <w:szCs w:val="32"/>
        </w:rPr>
        <w:t>（</w:t>
      </w:r>
      <w:r w:rsidRPr="00201720">
        <w:rPr>
          <w:rFonts w:eastAsia="仿宋_GB2312" w:cs="仿宋_GB2312" w:hint="eastAsia"/>
          <w:sz w:val="32"/>
          <w:szCs w:val="32"/>
        </w:rPr>
        <w:t>九</w:t>
      </w:r>
      <w:r>
        <w:rPr>
          <w:rFonts w:eastAsia="仿宋_GB2312" w:cs="仿宋_GB2312" w:hint="eastAsia"/>
          <w:sz w:val="32"/>
          <w:szCs w:val="32"/>
        </w:rPr>
        <w:t>）</w:t>
      </w:r>
      <w:r w:rsidRPr="00201720">
        <w:rPr>
          <w:rFonts w:eastAsia="仿宋_GB2312"/>
          <w:sz w:val="32"/>
          <w:szCs w:val="32"/>
        </w:rPr>
        <w:t>“</w:t>
      </w:r>
      <w:r w:rsidRPr="00201720">
        <w:rPr>
          <w:rFonts w:eastAsia="仿宋_GB2312" w:cs="仿宋_GB2312" w:hint="eastAsia"/>
          <w:sz w:val="32"/>
          <w:szCs w:val="32"/>
        </w:rPr>
        <w:t>三公</w:t>
      </w:r>
      <w:r w:rsidRPr="00201720">
        <w:rPr>
          <w:rFonts w:eastAsia="仿宋_GB2312"/>
          <w:sz w:val="32"/>
          <w:szCs w:val="32"/>
        </w:rPr>
        <w:t>”</w:t>
      </w:r>
      <w:r w:rsidRPr="00201720">
        <w:rPr>
          <w:rFonts w:eastAsia="仿宋_GB2312" w:cs="仿宋_GB2312" w:hint="eastAsia"/>
          <w:sz w:val="32"/>
          <w:szCs w:val="32"/>
        </w:rPr>
        <w:t>经费及相关信息统计表</w:t>
      </w:r>
    </w:p>
    <w:p w:rsidR="00A71E5E" w:rsidRPr="0064549E" w:rsidRDefault="00A71E5E" w:rsidP="00695443">
      <w:pPr>
        <w:spacing w:line="584" w:lineRule="exact"/>
        <w:rPr>
          <w:rFonts w:eastAsia="仿宋_GB2312" w:cs="Times New Roman"/>
          <w:sz w:val="32"/>
          <w:szCs w:val="32"/>
        </w:rPr>
      </w:pPr>
      <w:r>
        <w:rPr>
          <w:rFonts w:eastAsia="仿宋_GB2312"/>
          <w:sz w:val="32"/>
          <w:szCs w:val="32"/>
        </w:rPr>
        <w:t xml:space="preserve">    </w:t>
      </w:r>
      <w:r>
        <w:rPr>
          <w:rFonts w:eastAsia="仿宋_GB2312" w:cs="仿宋_GB2312" w:hint="eastAsia"/>
          <w:sz w:val="32"/>
          <w:szCs w:val="32"/>
        </w:rPr>
        <w:t>（</w:t>
      </w:r>
      <w:r w:rsidRPr="00201720">
        <w:rPr>
          <w:rFonts w:eastAsia="仿宋_GB2312" w:cs="仿宋_GB2312" w:hint="eastAsia"/>
          <w:sz w:val="32"/>
          <w:szCs w:val="32"/>
        </w:rPr>
        <w:t>十</w:t>
      </w:r>
      <w:r>
        <w:rPr>
          <w:rFonts w:eastAsia="仿宋_GB2312" w:cs="仿宋_GB2312" w:hint="eastAsia"/>
          <w:sz w:val="32"/>
          <w:szCs w:val="32"/>
        </w:rPr>
        <w:t>）</w:t>
      </w:r>
      <w:r w:rsidRPr="00201720">
        <w:rPr>
          <w:rFonts w:eastAsia="仿宋_GB2312" w:cs="仿宋_GB2312" w:hint="eastAsia"/>
          <w:sz w:val="32"/>
          <w:szCs w:val="32"/>
        </w:rPr>
        <w:t>政府采购情况表</w:t>
      </w:r>
    </w:p>
    <w:p w:rsidR="00A71E5E" w:rsidRDefault="00A71E5E" w:rsidP="005F4D48">
      <w:pPr>
        <w:spacing w:line="584" w:lineRule="exact"/>
        <w:rPr>
          <w:rFonts w:ascii="黑体" w:eastAsia="黑体" w:hAnsi="黑体" w:cs="Times New Roman"/>
          <w:sz w:val="32"/>
          <w:szCs w:val="32"/>
        </w:rPr>
      </w:pPr>
      <w:r w:rsidRPr="00F41A31">
        <w:rPr>
          <w:rFonts w:ascii="黑体" w:eastAsia="黑体" w:hAnsi="黑体" w:cs="黑体" w:hint="eastAsia"/>
          <w:sz w:val="32"/>
          <w:szCs w:val="32"/>
        </w:rPr>
        <w:t>三、</w:t>
      </w:r>
      <w:r w:rsidRPr="00F41A31">
        <w:rPr>
          <w:rFonts w:ascii="黑体" w:eastAsia="黑体" w:hAnsi="黑体" w:cs="黑体"/>
          <w:sz w:val="32"/>
          <w:szCs w:val="32"/>
        </w:rPr>
        <w:t>2016</w:t>
      </w:r>
      <w:r w:rsidRPr="00F41A31">
        <w:rPr>
          <w:rFonts w:ascii="黑体" w:eastAsia="黑体" w:hAnsi="黑体" w:cs="黑体" w:hint="eastAsia"/>
          <w:sz w:val="32"/>
          <w:szCs w:val="32"/>
        </w:rPr>
        <w:t>年度部门决算情况说明</w:t>
      </w:r>
    </w:p>
    <w:p w:rsidR="00A71E5E" w:rsidRPr="004F7226" w:rsidRDefault="00A71E5E" w:rsidP="004F7226">
      <w:pPr>
        <w:spacing w:line="600" w:lineRule="exact"/>
        <w:ind w:firstLineChars="200" w:firstLine="31680"/>
        <w:rPr>
          <w:rFonts w:ascii="仿宋" w:eastAsia="仿宋" w:hAnsi="仿宋" w:cs="Times New Roman"/>
          <w:snapToGrid w:val="0"/>
          <w:kern w:val="0"/>
          <w:sz w:val="32"/>
          <w:szCs w:val="32"/>
        </w:rPr>
      </w:pPr>
      <w:r w:rsidRPr="004F7226">
        <w:rPr>
          <w:rFonts w:ascii="仿宋" w:eastAsia="仿宋" w:hAnsi="仿宋" w:cs="仿宋" w:hint="eastAsia"/>
          <w:snapToGrid w:val="0"/>
          <w:kern w:val="0"/>
          <w:sz w:val="32"/>
          <w:szCs w:val="32"/>
        </w:rPr>
        <w:t>我部门及所属事业单位的收支包含在部门决算中。</w:t>
      </w:r>
    </w:p>
    <w:p w:rsidR="00A71E5E" w:rsidRPr="00F41A31" w:rsidRDefault="00A71E5E" w:rsidP="00DC53E2">
      <w:pPr>
        <w:pStyle w:val="NormalWeb"/>
        <w:shd w:val="clear" w:color="auto" w:fill="FFFFFF"/>
        <w:spacing w:before="0" w:beforeAutospacing="0" w:after="0" w:afterAutospacing="0" w:line="384" w:lineRule="atLeast"/>
        <w:rPr>
          <w:rFonts w:ascii="楷体" w:eastAsia="楷体" w:hAnsi="楷体" w:cs="Times New Roman"/>
          <w:b/>
          <w:bCs/>
          <w:kern w:val="2"/>
          <w:sz w:val="32"/>
          <w:szCs w:val="32"/>
        </w:rPr>
      </w:pPr>
      <w:r>
        <w:rPr>
          <w:rFonts w:ascii="楷体" w:eastAsia="楷体" w:hAnsi="楷体" w:cs="楷体"/>
          <w:b/>
          <w:bCs/>
          <w:kern w:val="2"/>
          <w:sz w:val="32"/>
          <w:szCs w:val="32"/>
        </w:rPr>
        <w:t xml:space="preserve">   </w:t>
      </w:r>
      <w:r w:rsidRPr="00F41A31">
        <w:rPr>
          <w:rFonts w:ascii="楷体" w:eastAsia="楷体" w:hAnsi="楷体" w:cs="楷体" w:hint="eastAsia"/>
          <w:b/>
          <w:bCs/>
          <w:kern w:val="2"/>
          <w:sz w:val="32"/>
          <w:szCs w:val="32"/>
        </w:rPr>
        <w:t>（一）收入支出决算总体情况说明</w:t>
      </w:r>
    </w:p>
    <w:p w:rsidR="00A71E5E" w:rsidRPr="005A6DB1" w:rsidRDefault="00A71E5E" w:rsidP="000C548F">
      <w:pPr>
        <w:spacing w:line="600" w:lineRule="exact"/>
        <w:ind w:firstLineChars="200" w:firstLine="31680"/>
        <w:rPr>
          <w:rFonts w:ascii="仿宋" w:eastAsia="仿宋" w:hAnsi="仿宋" w:cs="Times New Roman"/>
          <w:sz w:val="32"/>
          <w:szCs w:val="32"/>
        </w:rPr>
      </w:pPr>
      <w:r>
        <w:rPr>
          <w:rFonts w:ascii="仿宋" w:eastAsia="仿宋" w:hAnsi="仿宋" w:cs="仿宋" w:hint="eastAsia"/>
          <w:snapToGrid w:val="0"/>
          <w:kern w:val="0"/>
          <w:sz w:val="32"/>
          <w:szCs w:val="32"/>
        </w:rPr>
        <w:t>反映本部门综合收支情况。</w:t>
      </w:r>
      <w:r w:rsidRPr="00BD5397">
        <w:rPr>
          <w:rFonts w:ascii="仿宋" w:eastAsia="仿宋" w:hAnsi="仿宋" w:cs="仿宋"/>
          <w:snapToGrid w:val="0"/>
          <w:kern w:val="0"/>
          <w:sz w:val="32"/>
          <w:szCs w:val="32"/>
        </w:rPr>
        <w:t>2016</w:t>
      </w:r>
      <w:r w:rsidRPr="00BD5397">
        <w:rPr>
          <w:rFonts w:ascii="仿宋" w:eastAsia="仿宋" w:hAnsi="仿宋" w:cs="仿宋" w:hint="eastAsia"/>
          <w:snapToGrid w:val="0"/>
          <w:kern w:val="0"/>
          <w:sz w:val="32"/>
          <w:szCs w:val="32"/>
        </w:rPr>
        <w:t>年度年初结转和结余</w:t>
      </w:r>
      <w:r w:rsidRPr="00BD5397">
        <w:rPr>
          <w:rFonts w:ascii="仿宋" w:eastAsia="仿宋" w:hAnsi="仿宋" w:cs="仿宋"/>
          <w:snapToGrid w:val="0"/>
          <w:kern w:val="0"/>
          <w:sz w:val="32"/>
          <w:szCs w:val="32"/>
        </w:rPr>
        <w:t>42.98</w:t>
      </w:r>
      <w:r w:rsidRPr="00BD5397">
        <w:rPr>
          <w:rFonts w:ascii="仿宋" w:eastAsia="仿宋" w:hAnsi="仿宋" w:cs="仿宋" w:hint="eastAsia"/>
          <w:snapToGrid w:val="0"/>
          <w:kern w:val="0"/>
          <w:sz w:val="32"/>
          <w:szCs w:val="32"/>
        </w:rPr>
        <w:t>万元，本年收入</w:t>
      </w:r>
      <w:r w:rsidRPr="00BD5397">
        <w:rPr>
          <w:rFonts w:ascii="仿宋" w:eastAsia="仿宋" w:hAnsi="仿宋" w:cs="仿宋"/>
          <w:snapToGrid w:val="0"/>
          <w:kern w:val="0"/>
          <w:sz w:val="32"/>
          <w:szCs w:val="32"/>
        </w:rPr>
        <w:t>18565.28</w:t>
      </w:r>
      <w:r w:rsidRPr="00BD5397">
        <w:rPr>
          <w:rFonts w:ascii="仿宋" w:eastAsia="仿宋" w:hAnsi="仿宋" w:cs="仿宋" w:hint="eastAsia"/>
          <w:snapToGrid w:val="0"/>
          <w:kern w:val="0"/>
          <w:sz w:val="32"/>
          <w:szCs w:val="32"/>
        </w:rPr>
        <w:t>万元</w:t>
      </w:r>
      <w:r w:rsidRPr="00BD5397">
        <w:rPr>
          <w:rFonts w:ascii="仿宋" w:eastAsia="仿宋" w:hAnsi="仿宋" w:cs="仿宋"/>
          <w:snapToGrid w:val="0"/>
          <w:kern w:val="0"/>
          <w:sz w:val="32"/>
          <w:szCs w:val="32"/>
        </w:rPr>
        <w:t>,</w:t>
      </w:r>
      <w:r w:rsidRPr="00BD5397">
        <w:rPr>
          <w:rFonts w:ascii="仿宋" w:eastAsia="仿宋" w:hAnsi="仿宋" w:cs="仿宋" w:hint="eastAsia"/>
          <w:snapToGrid w:val="0"/>
          <w:kern w:val="0"/>
          <w:sz w:val="32"/>
          <w:szCs w:val="32"/>
        </w:rPr>
        <w:t>本年支出</w:t>
      </w:r>
      <w:r w:rsidRPr="00BD5397">
        <w:rPr>
          <w:rFonts w:ascii="仿宋" w:eastAsia="仿宋" w:hAnsi="仿宋" w:cs="仿宋"/>
          <w:snapToGrid w:val="0"/>
          <w:kern w:val="0"/>
          <w:sz w:val="32"/>
          <w:szCs w:val="32"/>
        </w:rPr>
        <w:t>18536.69</w:t>
      </w:r>
      <w:r w:rsidRPr="00BD5397">
        <w:rPr>
          <w:rFonts w:ascii="仿宋" w:eastAsia="仿宋" w:hAnsi="仿宋" w:cs="仿宋" w:hint="eastAsia"/>
          <w:snapToGrid w:val="0"/>
          <w:kern w:val="0"/>
          <w:sz w:val="32"/>
          <w:szCs w:val="32"/>
        </w:rPr>
        <w:t>万元，年末结转和结余</w:t>
      </w:r>
      <w:r w:rsidRPr="00BD5397">
        <w:rPr>
          <w:rFonts w:ascii="仿宋" w:eastAsia="仿宋" w:hAnsi="仿宋" w:cs="仿宋"/>
          <w:snapToGrid w:val="0"/>
          <w:kern w:val="0"/>
          <w:sz w:val="32"/>
          <w:szCs w:val="32"/>
        </w:rPr>
        <w:t>71.56</w:t>
      </w:r>
      <w:r w:rsidRPr="00BD5397">
        <w:rPr>
          <w:rFonts w:ascii="仿宋" w:eastAsia="仿宋" w:hAnsi="仿宋" w:cs="仿宋" w:hint="eastAsia"/>
          <w:snapToGrid w:val="0"/>
          <w:kern w:val="0"/>
          <w:sz w:val="32"/>
          <w:szCs w:val="32"/>
        </w:rPr>
        <w:t>万元。</w:t>
      </w:r>
      <w:r w:rsidRPr="00BD5397">
        <w:rPr>
          <w:rFonts w:ascii="仿宋" w:eastAsia="仿宋" w:hAnsi="仿宋" w:cs="仿宋"/>
          <w:sz w:val="32"/>
          <w:szCs w:val="32"/>
        </w:rPr>
        <w:t>2016</w:t>
      </w:r>
      <w:r w:rsidRPr="00BD5397">
        <w:rPr>
          <w:rFonts w:ascii="仿宋" w:eastAsia="仿宋" w:hAnsi="仿宋" w:cs="仿宋" w:hint="eastAsia"/>
          <w:sz w:val="32"/>
          <w:szCs w:val="32"/>
        </w:rPr>
        <w:t>年收入较</w:t>
      </w:r>
      <w:r w:rsidRPr="00BD5397">
        <w:rPr>
          <w:rFonts w:ascii="仿宋" w:eastAsia="仿宋" w:hAnsi="仿宋" w:cs="仿宋"/>
          <w:sz w:val="32"/>
          <w:szCs w:val="32"/>
        </w:rPr>
        <w:t>2015</w:t>
      </w:r>
      <w:r w:rsidRPr="00BD5397">
        <w:rPr>
          <w:rFonts w:ascii="仿宋" w:eastAsia="仿宋" w:hAnsi="仿宋" w:cs="仿宋" w:hint="eastAsia"/>
          <w:sz w:val="32"/>
          <w:szCs w:val="32"/>
        </w:rPr>
        <w:t>年增加</w:t>
      </w:r>
      <w:r w:rsidRPr="00BD5397">
        <w:rPr>
          <w:rFonts w:ascii="仿宋" w:eastAsia="仿宋" w:hAnsi="仿宋" w:cs="仿宋"/>
          <w:sz w:val="32"/>
          <w:szCs w:val="32"/>
        </w:rPr>
        <w:t>1133.95</w:t>
      </w:r>
      <w:r w:rsidRPr="00BD5397">
        <w:rPr>
          <w:rFonts w:ascii="仿宋" w:eastAsia="仿宋" w:hAnsi="仿宋" w:cs="仿宋" w:hint="eastAsia"/>
          <w:sz w:val="32"/>
          <w:szCs w:val="32"/>
        </w:rPr>
        <w:t>万元；</w:t>
      </w:r>
      <w:r w:rsidRPr="00BD5397">
        <w:rPr>
          <w:rFonts w:ascii="仿宋" w:eastAsia="仿宋" w:hAnsi="仿宋" w:cs="仿宋"/>
          <w:sz w:val="32"/>
          <w:szCs w:val="32"/>
        </w:rPr>
        <w:t>2016</w:t>
      </w:r>
      <w:r w:rsidRPr="00BD5397">
        <w:rPr>
          <w:rFonts w:ascii="仿宋" w:eastAsia="仿宋" w:hAnsi="仿宋" w:cs="仿宋" w:hint="eastAsia"/>
          <w:sz w:val="32"/>
          <w:szCs w:val="32"/>
        </w:rPr>
        <w:t>年支出较</w:t>
      </w:r>
      <w:r w:rsidRPr="00BD5397">
        <w:rPr>
          <w:rFonts w:ascii="仿宋" w:eastAsia="仿宋" w:hAnsi="仿宋" w:cs="仿宋"/>
          <w:sz w:val="32"/>
          <w:szCs w:val="32"/>
        </w:rPr>
        <w:t>2015</w:t>
      </w:r>
      <w:r w:rsidRPr="00BD5397">
        <w:rPr>
          <w:rFonts w:ascii="仿宋" w:eastAsia="仿宋" w:hAnsi="仿宋" w:cs="仿宋" w:hint="eastAsia"/>
          <w:sz w:val="32"/>
          <w:szCs w:val="32"/>
        </w:rPr>
        <w:t>年增加</w:t>
      </w:r>
      <w:r w:rsidRPr="00BD5397">
        <w:rPr>
          <w:rFonts w:ascii="仿宋" w:eastAsia="仿宋" w:hAnsi="仿宋" w:cs="仿宋"/>
          <w:sz w:val="32"/>
          <w:szCs w:val="32"/>
        </w:rPr>
        <w:t>1195.21</w:t>
      </w:r>
      <w:r>
        <w:rPr>
          <w:rFonts w:ascii="仿宋" w:eastAsia="仿宋" w:hAnsi="仿宋" w:cs="仿宋" w:hint="eastAsia"/>
          <w:sz w:val="32"/>
          <w:szCs w:val="32"/>
        </w:rPr>
        <w:t>万元。</w:t>
      </w:r>
    </w:p>
    <w:p w:rsidR="00A71E5E" w:rsidRPr="00F41A31" w:rsidRDefault="00A71E5E" w:rsidP="00F41A31">
      <w:pPr>
        <w:pStyle w:val="NormalWeb"/>
        <w:shd w:val="clear" w:color="auto" w:fill="FFFFFF"/>
        <w:spacing w:before="0" w:beforeAutospacing="0" w:after="0" w:afterAutospacing="0" w:line="384" w:lineRule="atLeast"/>
        <w:rPr>
          <w:rFonts w:ascii="楷体" w:eastAsia="楷体" w:hAnsi="楷体" w:cs="Times New Roman"/>
          <w:b/>
          <w:bCs/>
          <w:kern w:val="2"/>
          <w:sz w:val="32"/>
          <w:szCs w:val="32"/>
        </w:rPr>
      </w:pPr>
      <w:r>
        <w:rPr>
          <w:rFonts w:ascii="楷体" w:eastAsia="楷体" w:hAnsi="楷体" w:cs="楷体"/>
          <w:b/>
          <w:bCs/>
          <w:kern w:val="2"/>
          <w:sz w:val="32"/>
          <w:szCs w:val="32"/>
        </w:rPr>
        <w:t xml:space="preserve">   </w:t>
      </w:r>
      <w:r w:rsidRPr="00F41A31">
        <w:rPr>
          <w:rFonts w:ascii="楷体" w:eastAsia="楷体" w:hAnsi="楷体" w:cs="楷体" w:hint="eastAsia"/>
          <w:b/>
          <w:bCs/>
          <w:kern w:val="2"/>
          <w:sz w:val="32"/>
          <w:szCs w:val="32"/>
        </w:rPr>
        <w:t>（二）收入决算情况说明</w:t>
      </w:r>
    </w:p>
    <w:p w:rsidR="00A71E5E" w:rsidRPr="00913957" w:rsidRDefault="00A71E5E" w:rsidP="000C548F">
      <w:pPr>
        <w:adjustRightInd w:val="0"/>
        <w:snapToGrid w:val="0"/>
        <w:spacing w:line="600" w:lineRule="exact"/>
        <w:ind w:firstLineChars="200" w:firstLine="31680"/>
        <w:rPr>
          <w:rFonts w:ascii="仿宋" w:eastAsia="仿宋" w:hAnsi="仿宋" w:cs="Times New Roman"/>
          <w:snapToGrid w:val="0"/>
          <w:kern w:val="0"/>
          <w:sz w:val="32"/>
          <w:szCs w:val="32"/>
        </w:rPr>
      </w:pPr>
      <w:r>
        <w:rPr>
          <w:rFonts w:ascii="仿宋" w:eastAsia="仿宋" w:hAnsi="仿宋" w:cs="仿宋" w:hint="eastAsia"/>
          <w:snapToGrid w:val="0"/>
          <w:kern w:val="0"/>
          <w:sz w:val="32"/>
          <w:szCs w:val="32"/>
        </w:rPr>
        <w:t>反映本部门当年总体收入情况。</w:t>
      </w:r>
      <w:r w:rsidRPr="00E07A7A">
        <w:rPr>
          <w:rFonts w:ascii="仿宋" w:eastAsia="仿宋" w:hAnsi="仿宋" w:cs="仿宋"/>
          <w:snapToGrid w:val="0"/>
          <w:kern w:val="0"/>
          <w:sz w:val="32"/>
          <w:szCs w:val="32"/>
        </w:rPr>
        <w:t xml:space="preserve">2016 </w:t>
      </w:r>
      <w:r w:rsidRPr="00E07A7A">
        <w:rPr>
          <w:rFonts w:ascii="仿宋" w:eastAsia="仿宋" w:hAnsi="仿宋" w:cs="仿宋" w:hint="eastAsia"/>
          <w:snapToGrid w:val="0"/>
          <w:kern w:val="0"/>
          <w:sz w:val="32"/>
          <w:szCs w:val="32"/>
        </w:rPr>
        <w:t>年收入</w:t>
      </w:r>
      <w:r>
        <w:rPr>
          <w:rFonts w:ascii="仿宋" w:eastAsia="仿宋" w:hAnsi="仿宋" w:cs="仿宋"/>
          <w:snapToGrid w:val="0"/>
          <w:kern w:val="0"/>
          <w:sz w:val="32"/>
          <w:szCs w:val="32"/>
        </w:rPr>
        <w:t>18565.28</w:t>
      </w:r>
      <w:r>
        <w:rPr>
          <w:rFonts w:ascii="仿宋" w:eastAsia="仿宋" w:hAnsi="仿宋" w:cs="仿宋" w:hint="eastAsia"/>
          <w:snapToGrid w:val="0"/>
          <w:kern w:val="0"/>
          <w:sz w:val="32"/>
          <w:szCs w:val="32"/>
        </w:rPr>
        <w:t>万元，全部为</w:t>
      </w:r>
      <w:r w:rsidRPr="00E07A7A">
        <w:rPr>
          <w:rFonts w:ascii="仿宋" w:eastAsia="仿宋" w:hAnsi="仿宋" w:cs="仿宋" w:hint="eastAsia"/>
          <w:snapToGrid w:val="0"/>
          <w:kern w:val="0"/>
          <w:sz w:val="32"/>
          <w:szCs w:val="32"/>
        </w:rPr>
        <w:t>财政拨款收入</w:t>
      </w:r>
      <w:r>
        <w:rPr>
          <w:rFonts w:ascii="仿宋" w:eastAsia="仿宋" w:hAnsi="仿宋" w:cs="仿宋"/>
          <w:snapToGrid w:val="0"/>
          <w:kern w:val="0"/>
          <w:sz w:val="32"/>
          <w:szCs w:val="32"/>
        </w:rPr>
        <w:t>18565.28</w:t>
      </w:r>
      <w:r>
        <w:rPr>
          <w:rFonts w:ascii="仿宋" w:eastAsia="仿宋" w:hAnsi="仿宋" w:cs="仿宋" w:hint="eastAsia"/>
          <w:snapToGrid w:val="0"/>
          <w:kern w:val="0"/>
          <w:sz w:val="32"/>
          <w:szCs w:val="32"/>
        </w:rPr>
        <w:t>万元</w:t>
      </w:r>
      <w:r w:rsidRPr="00E07A7A">
        <w:rPr>
          <w:rFonts w:ascii="仿宋" w:eastAsia="仿宋" w:hAnsi="仿宋" w:cs="仿宋" w:hint="eastAsia"/>
          <w:snapToGrid w:val="0"/>
          <w:kern w:val="0"/>
          <w:sz w:val="32"/>
          <w:szCs w:val="32"/>
        </w:rPr>
        <w:t>。</w:t>
      </w:r>
      <w:r>
        <w:rPr>
          <w:rFonts w:ascii="仿宋" w:eastAsia="仿宋" w:hAnsi="仿宋" w:cs="仿宋"/>
          <w:snapToGrid w:val="0"/>
          <w:kern w:val="0"/>
          <w:sz w:val="32"/>
          <w:szCs w:val="32"/>
        </w:rPr>
        <w:t>2016</w:t>
      </w:r>
      <w:r>
        <w:rPr>
          <w:rFonts w:ascii="仿宋" w:eastAsia="仿宋" w:hAnsi="仿宋" w:cs="仿宋" w:hint="eastAsia"/>
          <w:snapToGrid w:val="0"/>
          <w:kern w:val="0"/>
          <w:sz w:val="32"/>
          <w:szCs w:val="32"/>
        </w:rPr>
        <w:t>年收入较</w:t>
      </w:r>
      <w:r>
        <w:rPr>
          <w:rFonts w:ascii="仿宋" w:eastAsia="仿宋" w:hAnsi="仿宋" w:cs="仿宋"/>
          <w:snapToGrid w:val="0"/>
          <w:kern w:val="0"/>
          <w:sz w:val="32"/>
          <w:szCs w:val="32"/>
        </w:rPr>
        <w:t>2015</w:t>
      </w:r>
      <w:r>
        <w:rPr>
          <w:rFonts w:ascii="仿宋" w:eastAsia="仿宋" w:hAnsi="仿宋" w:cs="仿宋" w:hint="eastAsia"/>
          <w:snapToGrid w:val="0"/>
          <w:kern w:val="0"/>
          <w:sz w:val="32"/>
          <w:szCs w:val="32"/>
        </w:rPr>
        <w:t>年增加了</w:t>
      </w:r>
      <w:r>
        <w:rPr>
          <w:rFonts w:ascii="仿宋" w:eastAsia="仿宋" w:hAnsi="仿宋" w:cs="仿宋"/>
          <w:snapToGrid w:val="0"/>
          <w:kern w:val="0"/>
          <w:sz w:val="32"/>
          <w:szCs w:val="32"/>
        </w:rPr>
        <w:t>1133.95</w:t>
      </w:r>
      <w:r>
        <w:rPr>
          <w:rFonts w:ascii="仿宋" w:eastAsia="仿宋" w:hAnsi="仿宋" w:cs="仿宋" w:hint="eastAsia"/>
          <w:snapToGrid w:val="0"/>
          <w:kern w:val="0"/>
          <w:sz w:val="32"/>
          <w:szCs w:val="32"/>
        </w:rPr>
        <w:t>万元，主要变化为：</w:t>
      </w:r>
      <w:r>
        <w:rPr>
          <w:rFonts w:ascii="仿宋" w:eastAsia="仿宋" w:hAnsi="仿宋" w:cs="仿宋"/>
          <w:snapToGrid w:val="0"/>
          <w:kern w:val="0"/>
          <w:sz w:val="32"/>
          <w:szCs w:val="32"/>
        </w:rPr>
        <w:t>2016</w:t>
      </w:r>
      <w:r>
        <w:rPr>
          <w:rFonts w:ascii="仿宋" w:eastAsia="仿宋" w:hAnsi="仿宋" w:cs="仿宋" w:hint="eastAsia"/>
          <w:snapToGrid w:val="0"/>
          <w:kern w:val="0"/>
          <w:sz w:val="32"/>
          <w:szCs w:val="32"/>
        </w:rPr>
        <w:t>年社会保障和就业支出较</w:t>
      </w:r>
      <w:r>
        <w:rPr>
          <w:rFonts w:ascii="仿宋" w:eastAsia="仿宋" w:hAnsi="仿宋" w:cs="仿宋"/>
          <w:snapToGrid w:val="0"/>
          <w:kern w:val="0"/>
          <w:sz w:val="32"/>
          <w:szCs w:val="32"/>
        </w:rPr>
        <w:t>2015</w:t>
      </w:r>
      <w:r>
        <w:rPr>
          <w:rFonts w:ascii="仿宋" w:eastAsia="仿宋" w:hAnsi="仿宋" w:cs="仿宋" w:hint="eastAsia"/>
          <w:snapToGrid w:val="0"/>
          <w:kern w:val="0"/>
          <w:sz w:val="32"/>
          <w:szCs w:val="32"/>
        </w:rPr>
        <w:t>年收入减少</w:t>
      </w:r>
      <w:r>
        <w:rPr>
          <w:rFonts w:ascii="仿宋" w:eastAsia="仿宋" w:hAnsi="仿宋" w:cs="仿宋"/>
          <w:snapToGrid w:val="0"/>
          <w:kern w:val="0"/>
          <w:sz w:val="32"/>
          <w:szCs w:val="32"/>
        </w:rPr>
        <w:t>2314.26</w:t>
      </w:r>
      <w:r>
        <w:rPr>
          <w:rFonts w:ascii="仿宋" w:eastAsia="仿宋" w:hAnsi="仿宋" w:cs="仿宋" w:hint="eastAsia"/>
          <w:snapToGrid w:val="0"/>
          <w:kern w:val="0"/>
          <w:sz w:val="32"/>
          <w:szCs w:val="32"/>
        </w:rPr>
        <w:t>万元，</w:t>
      </w:r>
      <w:r>
        <w:rPr>
          <w:rFonts w:ascii="仿宋" w:eastAsia="仿宋" w:hAnsi="仿宋" w:cs="仿宋"/>
          <w:snapToGrid w:val="0"/>
          <w:kern w:val="0"/>
          <w:sz w:val="32"/>
          <w:szCs w:val="32"/>
        </w:rPr>
        <w:t xml:space="preserve"> 2016</w:t>
      </w:r>
      <w:r>
        <w:rPr>
          <w:rFonts w:ascii="仿宋" w:eastAsia="仿宋" w:hAnsi="仿宋" w:cs="仿宋" w:hint="eastAsia"/>
          <w:snapToGrid w:val="0"/>
          <w:kern w:val="0"/>
          <w:sz w:val="32"/>
          <w:szCs w:val="32"/>
        </w:rPr>
        <w:t>年医疗卫生与计划生育支出较</w:t>
      </w:r>
      <w:r>
        <w:rPr>
          <w:rFonts w:ascii="仿宋" w:eastAsia="仿宋" w:hAnsi="仿宋" w:cs="仿宋"/>
          <w:snapToGrid w:val="0"/>
          <w:kern w:val="0"/>
          <w:sz w:val="32"/>
          <w:szCs w:val="32"/>
        </w:rPr>
        <w:t>2015</w:t>
      </w:r>
      <w:r>
        <w:rPr>
          <w:rFonts w:ascii="仿宋" w:eastAsia="仿宋" w:hAnsi="仿宋" w:cs="仿宋" w:hint="eastAsia"/>
          <w:snapToGrid w:val="0"/>
          <w:kern w:val="0"/>
          <w:sz w:val="32"/>
          <w:szCs w:val="32"/>
        </w:rPr>
        <w:t>年收入增加</w:t>
      </w:r>
      <w:r>
        <w:rPr>
          <w:rFonts w:ascii="仿宋" w:eastAsia="仿宋" w:hAnsi="仿宋" w:cs="仿宋"/>
          <w:snapToGrid w:val="0"/>
          <w:kern w:val="0"/>
          <w:sz w:val="32"/>
          <w:szCs w:val="32"/>
        </w:rPr>
        <w:t>3457.21</w:t>
      </w:r>
      <w:r>
        <w:rPr>
          <w:rFonts w:ascii="仿宋" w:eastAsia="仿宋" w:hAnsi="仿宋" w:cs="仿宋" w:hint="eastAsia"/>
          <w:snapToGrid w:val="0"/>
          <w:kern w:val="0"/>
          <w:sz w:val="32"/>
          <w:szCs w:val="32"/>
        </w:rPr>
        <w:t>万元，</w:t>
      </w:r>
      <w:r>
        <w:rPr>
          <w:rFonts w:ascii="仿宋" w:eastAsia="仿宋" w:hAnsi="仿宋" w:cs="仿宋"/>
          <w:snapToGrid w:val="0"/>
          <w:kern w:val="0"/>
          <w:sz w:val="32"/>
          <w:szCs w:val="32"/>
        </w:rPr>
        <w:t>2016</w:t>
      </w:r>
      <w:r>
        <w:rPr>
          <w:rFonts w:ascii="仿宋" w:eastAsia="仿宋" w:hAnsi="仿宋" w:cs="仿宋" w:hint="eastAsia"/>
          <w:snapToGrid w:val="0"/>
          <w:kern w:val="0"/>
          <w:sz w:val="32"/>
          <w:szCs w:val="32"/>
        </w:rPr>
        <w:t>年农林水支出较</w:t>
      </w:r>
      <w:r>
        <w:rPr>
          <w:rFonts w:ascii="仿宋" w:eastAsia="仿宋" w:hAnsi="仿宋" w:cs="仿宋"/>
          <w:snapToGrid w:val="0"/>
          <w:kern w:val="0"/>
          <w:sz w:val="32"/>
          <w:szCs w:val="32"/>
        </w:rPr>
        <w:t>2015</w:t>
      </w:r>
      <w:r>
        <w:rPr>
          <w:rFonts w:ascii="仿宋" w:eastAsia="仿宋" w:hAnsi="仿宋" w:cs="仿宋" w:hint="eastAsia"/>
          <w:snapToGrid w:val="0"/>
          <w:kern w:val="0"/>
          <w:sz w:val="32"/>
          <w:szCs w:val="32"/>
        </w:rPr>
        <w:t>年收入减少</w:t>
      </w:r>
      <w:r>
        <w:rPr>
          <w:rFonts w:ascii="仿宋" w:eastAsia="仿宋" w:hAnsi="仿宋" w:cs="仿宋"/>
          <w:snapToGrid w:val="0"/>
          <w:kern w:val="0"/>
          <w:sz w:val="32"/>
          <w:szCs w:val="32"/>
        </w:rPr>
        <w:t>9</w:t>
      </w:r>
      <w:r>
        <w:rPr>
          <w:rFonts w:ascii="仿宋" w:eastAsia="仿宋" w:hAnsi="仿宋" w:cs="仿宋" w:hint="eastAsia"/>
          <w:snapToGrid w:val="0"/>
          <w:kern w:val="0"/>
          <w:sz w:val="32"/>
          <w:szCs w:val="32"/>
        </w:rPr>
        <w:t>万元。</w:t>
      </w:r>
    </w:p>
    <w:p w:rsidR="00A71E5E" w:rsidRPr="00F41A31" w:rsidRDefault="00A71E5E" w:rsidP="00F41A31">
      <w:pPr>
        <w:pStyle w:val="NormalWeb"/>
        <w:shd w:val="clear" w:color="auto" w:fill="FFFFFF"/>
        <w:spacing w:before="0" w:beforeAutospacing="0" w:after="0" w:afterAutospacing="0" w:line="384" w:lineRule="atLeast"/>
        <w:rPr>
          <w:rFonts w:ascii="楷体" w:eastAsia="楷体" w:hAnsi="楷体" w:cs="Times New Roman"/>
          <w:b/>
          <w:bCs/>
          <w:kern w:val="2"/>
          <w:sz w:val="32"/>
          <w:szCs w:val="32"/>
        </w:rPr>
      </w:pPr>
      <w:r>
        <w:rPr>
          <w:rFonts w:ascii="楷体" w:eastAsia="楷体" w:hAnsi="楷体" w:cs="楷体"/>
          <w:b/>
          <w:bCs/>
          <w:kern w:val="2"/>
          <w:sz w:val="32"/>
          <w:szCs w:val="32"/>
        </w:rPr>
        <w:t xml:space="preserve">    </w:t>
      </w:r>
      <w:r w:rsidRPr="00F41A31">
        <w:rPr>
          <w:rFonts w:ascii="楷体" w:eastAsia="楷体" w:hAnsi="楷体" w:cs="楷体" w:hint="eastAsia"/>
          <w:b/>
          <w:bCs/>
          <w:kern w:val="2"/>
          <w:sz w:val="32"/>
          <w:szCs w:val="32"/>
        </w:rPr>
        <w:t>（三）支出决算情况说明</w:t>
      </w:r>
    </w:p>
    <w:p w:rsidR="00A71E5E" w:rsidRPr="00154C81" w:rsidRDefault="00A71E5E" w:rsidP="000C548F">
      <w:pPr>
        <w:adjustRightInd w:val="0"/>
        <w:snapToGrid w:val="0"/>
        <w:spacing w:line="600" w:lineRule="exact"/>
        <w:ind w:firstLineChars="200" w:firstLine="31680"/>
        <w:rPr>
          <w:rFonts w:ascii="仿宋" w:eastAsia="仿宋" w:hAnsi="仿宋" w:cs="Times New Roman"/>
          <w:snapToGrid w:val="0"/>
          <w:kern w:val="0"/>
          <w:sz w:val="32"/>
          <w:szCs w:val="32"/>
        </w:rPr>
      </w:pPr>
      <w:r>
        <w:rPr>
          <w:rFonts w:ascii="仿宋" w:eastAsia="仿宋" w:hAnsi="仿宋" w:cs="仿宋" w:hint="eastAsia"/>
          <w:snapToGrid w:val="0"/>
          <w:kern w:val="0"/>
          <w:sz w:val="32"/>
          <w:szCs w:val="32"/>
        </w:rPr>
        <w:t>反映本部门当年总体支出情况。</w:t>
      </w:r>
      <w:r w:rsidRPr="00E07A7A">
        <w:rPr>
          <w:rFonts w:ascii="仿宋" w:eastAsia="仿宋" w:hAnsi="仿宋" w:cs="仿宋"/>
          <w:snapToGrid w:val="0"/>
          <w:kern w:val="0"/>
          <w:sz w:val="32"/>
          <w:szCs w:val="32"/>
        </w:rPr>
        <w:t xml:space="preserve">2016 </w:t>
      </w:r>
      <w:r w:rsidRPr="00E07A7A">
        <w:rPr>
          <w:rFonts w:ascii="仿宋" w:eastAsia="仿宋" w:hAnsi="仿宋" w:cs="仿宋" w:hint="eastAsia"/>
          <w:snapToGrid w:val="0"/>
          <w:kern w:val="0"/>
          <w:sz w:val="32"/>
          <w:szCs w:val="32"/>
        </w:rPr>
        <w:t>年支出</w:t>
      </w:r>
      <w:r>
        <w:rPr>
          <w:rFonts w:ascii="仿宋" w:eastAsia="仿宋" w:hAnsi="仿宋" w:cs="仿宋"/>
          <w:snapToGrid w:val="0"/>
          <w:kern w:val="0"/>
          <w:sz w:val="32"/>
          <w:szCs w:val="32"/>
        </w:rPr>
        <w:t>18536.69</w:t>
      </w:r>
      <w:r w:rsidRPr="00E07A7A">
        <w:rPr>
          <w:rFonts w:ascii="仿宋" w:eastAsia="仿宋" w:hAnsi="仿宋" w:cs="仿宋" w:hint="eastAsia"/>
          <w:snapToGrid w:val="0"/>
          <w:kern w:val="0"/>
          <w:sz w:val="32"/>
          <w:szCs w:val="32"/>
        </w:rPr>
        <w:t>万元，其中：基本支出</w:t>
      </w:r>
      <w:r>
        <w:rPr>
          <w:rFonts w:ascii="仿宋" w:eastAsia="仿宋" w:hAnsi="仿宋" w:cs="仿宋"/>
          <w:snapToGrid w:val="0"/>
          <w:kern w:val="0"/>
          <w:sz w:val="32"/>
          <w:szCs w:val="32"/>
        </w:rPr>
        <w:t>8460.16</w:t>
      </w:r>
      <w:r w:rsidRPr="00E07A7A">
        <w:rPr>
          <w:rFonts w:ascii="仿宋" w:eastAsia="仿宋" w:hAnsi="仿宋" w:cs="仿宋" w:hint="eastAsia"/>
          <w:snapToGrid w:val="0"/>
          <w:kern w:val="0"/>
          <w:sz w:val="32"/>
          <w:szCs w:val="32"/>
        </w:rPr>
        <w:t>万元；项目支出</w:t>
      </w:r>
      <w:r>
        <w:rPr>
          <w:rFonts w:ascii="仿宋" w:eastAsia="仿宋" w:hAnsi="仿宋" w:cs="仿宋"/>
          <w:snapToGrid w:val="0"/>
          <w:kern w:val="0"/>
          <w:sz w:val="32"/>
          <w:szCs w:val="32"/>
        </w:rPr>
        <w:t>10076.53</w:t>
      </w:r>
      <w:r>
        <w:rPr>
          <w:rFonts w:ascii="仿宋" w:eastAsia="仿宋" w:hAnsi="仿宋" w:cs="仿宋" w:hint="eastAsia"/>
          <w:snapToGrid w:val="0"/>
          <w:kern w:val="0"/>
          <w:sz w:val="32"/>
          <w:szCs w:val="32"/>
        </w:rPr>
        <w:t>万元。基本支出为社会保障和就业</w:t>
      </w:r>
      <w:r w:rsidRPr="00E07A7A">
        <w:rPr>
          <w:rFonts w:ascii="仿宋" w:eastAsia="仿宋" w:hAnsi="仿宋" w:cs="仿宋" w:hint="eastAsia"/>
          <w:snapToGrid w:val="0"/>
          <w:kern w:val="0"/>
          <w:sz w:val="32"/>
          <w:szCs w:val="32"/>
        </w:rPr>
        <w:t>支出</w:t>
      </w:r>
      <w:r>
        <w:rPr>
          <w:rFonts w:ascii="仿宋" w:eastAsia="仿宋" w:hAnsi="仿宋" w:cs="仿宋"/>
          <w:snapToGrid w:val="0"/>
          <w:kern w:val="0"/>
          <w:sz w:val="32"/>
          <w:szCs w:val="32"/>
        </w:rPr>
        <w:t>8460.16</w:t>
      </w:r>
      <w:r>
        <w:rPr>
          <w:rFonts w:ascii="仿宋" w:eastAsia="仿宋" w:hAnsi="仿宋" w:cs="仿宋" w:hint="eastAsia"/>
          <w:snapToGrid w:val="0"/>
          <w:kern w:val="0"/>
          <w:sz w:val="32"/>
          <w:szCs w:val="32"/>
        </w:rPr>
        <w:t>万元。</w:t>
      </w:r>
      <w:r w:rsidRPr="00E07A7A">
        <w:rPr>
          <w:rFonts w:ascii="仿宋" w:eastAsia="仿宋" w:hAnsi="仿宋" w:cs="仿宋" w:hint="eastAsia"/>
          <w:snapToGrid w:val="0"/>
          <w:kern w:val="0"/>
          <w:sz w:val="32"/>
          <w:szCs w:val="32"/>
        </w:rPr>
        <w:t>项目支</w:t>
      </w:r>
      <w:r>
        <w:rPr>
          <w:rFonts w:ascii="仿宋" w:eastAsia="仿宋" w:hAnsi="仿宋" w:cs="仿宋" w:hint="eastAsia"/>
          <w:snapToGrid w:val="0"/>
          <w:kern w:val="0"/>
          <w:sz w:val="32"/>
          <w:szCs w:val="32"/>
        </w:rPr>
        <w:t>出包括：人力资源和社会保障管理事务支出</w:t>
      </w:r>
      <w:r>
        <w:rPr>
          <w:rFonts w:ascii="仿宋" w:eastAsia="仿宋" w:hAnsi="仿宋" w:cs="仿宋"/>
          <w:snapToGrid w:val="0"/>
          <w:kern w:val="0"/>
          <w:sz w:val="32"/>
          <w:szCs w:val="32"/>
        </w:rPr>
        <w:t>94.1</w:t>
      </w:r>
      <w:r>
        <w:rPr>
          <w:rFonts w:ascii="仿宋" w:eastAsia="仿宋" w:hAnsi="仿宋" w:cs="仿宋" w:hint="eastAsia"/>
          <w:snapToGrid w:val="0"/>
          <w:kern w:val="0"/>
          <w:sz w:val="32"/>
          <w:szCs w:val="32"/>
        </w:rPr>
        <w:t>万元，财政对社会保险基金的补助支出</w:t>
      </w:r>
      <w:r>
        <w:rPr>
          <w:rFonts w:ascii="仿宋" w:eastAsia="仿宋" w:hAnsi="仿宋" w:cs="仿宋"/>
          <w:snapToGrid w:val="0"/>
          <w:kern w:val="0"/>
          <w:sz w:val="32"/>
          <w:szCs w:val="32"/>
        </w:rPr>
        <w:t>3862.51</w:t>
      </w:r>
      <w:r>
        <w:rPr>
          <w:rFonts w:ascii="仿宋" w:eastAsia="仿宋" w:hAnsi="仿宋" w:cs="仿宋" w:hint="eastAsia"/>
          <w:snapToGrid w:val="0"/>
          <w:kern w:val="0"/>
          <w:sz w:val="32"/>
          <w:szCs w:val="32"/>
        </w:rPr>
        <w:t>万元，就业补助</w:t>
      </w:r>
      <w:r>
        <w:rPr>
          <w:rFonts w:ascii="仿宋" w:eastAsia="仿宋" w:hAnsi="仿宋" w:cs="仿宋"/>
          <w:snapToGrid w:val="0"/>
          <w:kern w:val="0"/>
          <w:sz w:val="32"/>
          <w:szCs w:val="32"/>
        </w:rPr>
        <w:t>186</w:t>
      </w:r>
      <w:r>
        <w:rPr>
          <w:rFonts w:ascii="仿宋" w:eastAsia="仿宋" w:hAnsi="仿宋" w:cs="仿宋" w:hint="eastAsia"/>
          <w:snapToGrid w:val="0"/>
          <w:kern w:val="0"/>
          <w:sz w:val="32"/>
          <w:szCs w:val="32"/>
        </w:rPr>
        <w:t>万元，医疗卫生与计划生育支出</w:t>
      </w:r>
      <w:r>
        <w:rPr>
          <w:rFonts w:ascii="仿宋" w:eastAsia="仿宋" w:hAnsi="仿宋" w:cs="仿宋"/>
          <w:snapToGrid w:val="0"/>
          <w:kern w:val="0"/>
          <w:sz w:val="32"/>
          <w:szCs w:val="32"/>
        </w:rPr>
        <w:t>5752.92</w:t>
      </w:r>
      <w:r>
        <w:rPr>
          <w:rFonts w:ascii="仿宋" w:eastAsia="仿宋" w:hAnsi="仿宋" w:cs="仿宋" w:hint="eastAsia"/>
          <w:snapToGrid w:val="0"/>
          <w:kern w:val="0"/>
          <w:sz w:val="32"/>
          <w:szCs w:val="32"/>
        </w:rPr>
        <w:t>万元，农林水支出</w:t>
      </w:r>
      <w:r>
        <w:rPr>
          <w:rFonts w:ascii="仿宋" w:eastAsia="仿宋" w:hAnsi="仿宋" w:cs="仿宋"/>
          <w:snapToGrid w:val="0"/>
          <w:kern w:val="0"/>
          <w:sz w:val="32"/>
          <w:szCs w:val="32"/>
        </w:rPr>
        <w:t>181</w:t>
      </w:r>
      <w:r>
        <w:rPr>
          <w:rFonts w:ascii="仿宋" w:eastAsia="仿宋" w:hAnsi="仿宋" w:cs="仿宋" w:hint="eastAsia"/>
          <w:snapToGrid w:val="0"/>
          <w:kern w:val="0"/>
          <w:sz w:val="32"/>
          <w:szCs w:val="32"/>
        </w:rPr>
        <w:t>万元。</w:t>
      </w:r>
      <w:r>
        <w:rPr>
          <w:rFonts w:ascii="仿宋" w:eastAsia="仿宋" w:hAnsi="仿宋" w:cs="仿宋"/>
          <w:sz w:val="32"/>
          <w:szCs w:val="32"/>
        </w:rPr>
        <w:t>2016</w:t>
      </w:r>
      <w:r>
        <w:rPr>
          <w:rFonts w:ascii="仿宋" w:eastAsia="仿宋" w:hAnsi="仿宋" w:cs="仿宋" w:hint="eastAsia"/>
          <w:sz w:val="32"/>
          <w:szCs w:val="32"/>
        </w:rPr>
        <w:t>年支出较</w:t>
      </w:r>
      <w:r>
        <w:rPr>
          <w:rFonts w:ascii="仿宋" w:eastAsia="仿宋" w:hAnsi="仿宋" w:cs="仿宋"/>
          <w:sz w:val="32"/>
          <w:szCs w:val="32"/>
        </w:rPr>
        <w:t>2015</w:t>
      </w:r>
      <w:r>
        <w:rPr>
          <w:rFonts w:ascii="仿宋" w:eastAsia="仿宋" w:hAnsi="仿宋" w:cs="仿宋" w:hint="eastAsia"/>
          <w:sz w:val="32"/>
          <w:szCs w:val="32"/>
        </w:rPr>
        <w:t>年增加</w:t>
      </w:r>
      <w:r>
        <w:rPr>
          <w:rFonts w:ascii="仿宋" w:eastAsia="仿宋" w:hAnsi="仿宋" w:cs="仿宋"/>
          <w:sz w:val="32"/>
          <w:szCs w:val="32"/>
        </w:rPr>
        <w:t>1195.21</w:t>
      </w:r>
      <w:r>
        <w:rPr>
          <w:rFonts w:ascii="仿宋" w:eastAsia="仿宋" w:hAnsi="仿宋" w:cs="仿宋" w:hint="eastAsia"/>
          <w:sz w:val="32"/>
          <w:szCs w:val="32"/>
        </w:rPr>
        <w:t>万元。</w:t>
      </w:r>
    </w:p>
    <w:p w:rsidR="00A71E5E" w:rsidRPr="00F41A31" w:rsidRDefault="00A71E5E" w:rsidP="00F41A31">
      <w:pPr>
        <w:pStyle w:val="NormalWeb"/>
        <w:shd w:val="clear" w:color="auto" w:fill="FFFFFF"/>
        <w:spacing w:before="0" w:beforeAutospacing="0" w:after="0" w:afterAutospacing="0" w:line="384" w:lineRule="atLeast"/>
        <w:rPr>
          <w:rFonts w:ascii="楷体" w:eastAsia="楷体" w:hAnsi="楷体" w:cs="Times New Roman"/>
          <w:b/>
          <w:bCs/>
          <w:kern w:val="2"/>
          <w:sz w:val="32"/>
          <w:szCs w:val="32"/>
        </w:rPr>
      </w:pPr>
      <w:r>
        <w:rPr>
          <w:rFonts w:ascii="楷体" w:eastAsia="楷体" w:hAnsi="楷体" w:cs="楷体"/>
          <w:b/>
          <w:bCs/>
          <w:kern w:val="2"/>
          <w:sz w:val="32"/>
          <w:szCs w:val="32"/>
        </w:rPr>
        <w:t xml:space="preserve">   </w:t>
      </w:r>
      <w:r w:rsidRPr="00F41A31">
        <w:rPr>
          <w:rFonts w:ascii="楷体" w:eastAsia="楷体" w:hAnsi="楷体" w:cs="楷体" w:hint="eastAsia"/>
          <w:b/>
          <w:bCs/>
          <w:kern w:val="2"/>
          <w:sz w:val="32"/>
          <w:szCs w:val="32"/>
        </w:rPr>
        <w:t>（四）财政拨款收入支出决算总体情况说明</w:t>
      </w:r>
    </w:p>
    <w:p w:rsidR="00A71E5E" w:rsidRDefault="00A71E5E" w:rsidP="00AF259F">
      <w:pPr>
        <w:pStyle w:val="NormalWeb"/>
        <w:shd w:val="clear" w:color="auto" w:fill="FFFFFF"/>
        <w:spacing w:before="0" w:beforeAutospacing="0" w:after="0" w:afterAutospacing="0" w:line="384" w:lineRule="atLeast"/>
        <w:rPr>
          <w:rFonts w:ascii="仿宋" w:eastAsia="仿宋" w:hAnsi="仿宋" w:cs="Times New Roman"/>
          <w:sz w:val="32"/>
          <w:szCs w:val="32"/>
        </w:rPr>
      </w:pPr>
      <w:r>
        <w:rPr>
          <w:rFonts w:ascii="仿宋" w:eastAsia="仿宋" w:hAnsi="仿宋" w:cs="仿宋"/>
          <w:kern w:val="2"/>
          <w:sz w:val="32"/>
          <w:szCs w:val="32"/>
        </w:rPr>
        <w:t xml:space="preserve">    </w:t>
      </w:r>
      <w:r w:rsidRPr="00EC2CA4">
        <w:rPr>
          <w:rFonts w:ascii="仿宋" w:eastAsia="仿宋" w:hAnsi="仿宋" w:cs="仿宋" w:hint="eastAsia"/>
          <w:sz w:val="32"/>
          <w:szCs w:val="32"/>
        </w:rPr>
        <w:t>反映本部门财政拨款收支情况。</w:t>
      </w:r>
      <w:r w:rsidRPr="00E07A7A">
        <w:rPr>
          <w:rFonts w:ascii="仿宋" w:eastAsia="仿宋" w:hAnsi="仿宋" w:cs="仿宋"/>
          <w:snapToGrid w:val="0"/>
          <w:sz w:val="32"/>
          <w:szCs w:val="32"/>
        </w:rPr>
        <w:t xml:space="preserve">2016 </w:t>
      </w:r>
      <w:r w:rsidRPr="00E07A7A">
        <w:rPr>
          <w:rFonts w:ascii="仿宋" w:eastAsia="仿宋" w:hAnsi="仿宋" w:cs="仿宋" w:hint="eastAsia"/>
          <w:snapToGrid w:val="0"/>
          <w:sz w:val="32"/>
          <w:szCs w:val="32"/>
        </w:rPr>
        <w:t>年度年初结转和结余一般公共预算财政拨款收入</w:t>
      </w:r>
      <w:r>
        <w:rPr>
          <w:rFonts w:ascii="仿宋" w:eastAsia="仿宋" w:hAnsi="仿宋" w:cs="仿宋"/>
          <w:snapToGrid w:val="0"/>
          <w:sz w:val="32"/>
          <w:szCs w:val="32"/>
        </w:rPr>
        <w:t>42.98</w:t>
      </w:r>
      <w:r w:rsidRPr="00E07A7A">
        <w:rPr>
          <w:rFonts w:ascii="仿宋" w:eastAsia="仿宋" w:hAnsi="仿宋" w:cs="仿宋" w:hint="eastAsia"/>
          <w:snapToGrid w:val="0"/>
          <w:sz w:val="32"/>
          <w:szCs w:val="32"/>
        </w:rPr>
        <w:t>万元，本年度财政拨款收入</w:t>
      </w:r>
      <w:r>
        <w:rPr>
          <w:rFonts w:ascii="仿宋" w:eastAsia="仿宋" w:hAnsi="仿宋" w:cs="仿宋"/>
          <w:snapToGrid w:val="0"/>
          <w:sz w:val="32"/>
          <w:szCs w:val="32"/>
        </w:rPr>
        <w:t>18565.28</w:t>
      </w:r>
      <w:r w:rsidRPr="00E07A7A">
        <w:rPr>
          <w:rFonts w:ascii="仿宋" w:eastAsia="仿宋" w:hAnsi="仿宋" w:cs="仿宋" w:hint="eastAsia"/>
          <w:snapToGrid w:val="0"/>
          <w:sz w:val="32"/>
          <w:szCs w:val="32"/>
        </w:rPr>
        <w:t>万元，其中：一般公共预算财政拨款</w:t>
      </w:r>
      <w:r>
        <w:rPr>
          <w:rFonts w:ascii="仿宋" w:eastAsia="仿宋" w:hAnsi="仿宋" w:cs="仿宋"/>
          <w:snapToGrid w:val="0"/>
          <w:sz w:val="32"/>
          <w:szCs w:val="32"/>
        </w:rPr>
        <w:t>18565.28</w:t>
      </w:r>
      <w:r w:rsidRPr="00E07A7A">
        <w:rPr>
          <w:rFonts w:ascii="仿宋" w:eastAsia="仿宋" w:hAnsi="仿宋" w:cs="仿宋" w:hint="eastAsia"/>
          <w:snapToGrid w:val="0"/>
          <w:sz w:val="32"/>
          <w:szCs w:val="32"/>
        </w:rPr>
        <w:t>万元。</w:t>
      </w:r>
      <w:r w:rsidRPr="00E07A7A">
        <w:rPr>
          <w:rFonts w:ascii="仿宋" w:eastAsia="仿宋" w:hAnsi="仿宋" w:cs="仿宋"/>
          <w:snapToGrid w:val="0"/>
          <w:sz w:val="32"/>
          <w:szCs w:val="32"/>
        </w:rPr>
        <w:t xml:space="preserve">2016 </w:t>
      </w:r>
      <w:r w:rsidRPr="00E07A7A">
        <w:rPr>
          <w:rFonts w:ascii="仿宋" w:eastAsia="仿宋" w:hAnsi="仿宋" w:cs="仿宋" w:hint="eastAsia"/>
          <w:snapToGrid w:val="0"/>
          <w:sz w:val="32"/>
          <w:szCs w:val="32"/>
        </w:rPr>
        <w:t>年度财政拨款支出</w:t>
      </w:r>
      <w:r>
        <w:rPr>
          <w:rFonts w:ascii="仿宋" w:eastAsia="仿宋" w:hAnsi="仿宋" w:cs="仿宋"/>
          <w:snapToGrid w:val="0"/>
          <w:sz w:val="32"/>
          <w:szCs w:val="32"/>
        </w:rPr>
        <w:t>18563.69</w:t>
      </w:r>
      <w:r>
        <w:rPr>
          <w:rFonts w:ascii="仿宋" w:eastAsia="仿宋" w:hAnsi="仿宋" w:cs="仿宋" w:hint="eastAsia"/>
          <w:snapToGrid w:val="0"/>
          <w:sz w:val="32"/>
          <w:szCs w:val="32"/>
        </w:rPr>
        <w:t>万元，其中：社会保障和就业</w:t>
      </w:r>
      <w:r w:rsidRPr="00E07A7A">
        <w:rPr>
          <w:rFonts w:ascii="仿宋" w:eastAsia="仿宋" w:hAnsi="仿宋" w:cs="仿宋" w:hint="eastAsia"/>
          <w:snapToGrid w:val="0"/>
          <w:sz w:val="32"/>
          <w:szCs w:val="32"/>
        </w:rPr>
        <w:t>支出</w:t>
      </w:r>
      <w:r>
        <w:rPr>
          <w:rFonts w:ascii="仿宋" w:eastAsia="仿宋" w:hAnsi="仿宋" w:cs="仿宋"/>
          <w:snapToGrid w:val="0"/>
          <w:sz w:val="32"/>
          <w:szCs w:val="32"/>
        </w:rPr>
        <w:t>12602.77</w:t>
      </w:r>
      <w:r w:rsidRPr="00E07A7A">
        <w:rPr>
          <w:rFonts w:ascii="仿宋" w:eastAsia="仿宋" w:hAnsi="仿宋" w:cs="仿宋" w:hint="eastAsia"/>
          <w:snapToGrid w:val="0"/>
          <w:sz w:val="32"/>
          <w:szCs w:val="32"/>
        </w:rPr>
        <w:t>万元；</w:t>
      </w:r>
      <w:r>
        <w:rPr>
          <w:rFonts w:ascii="仿宋" w:eastAsia="仿宋" w:hAnsi="仿宋" w:cs="仿宋" w:hint="eastAsia"/>
          <w:snapToGrid w:val="0"/>
          <w:sz w:val="32"/>
          <w:szCs w:val="32"/>
        </w:rPr>
        <w:t>医疗卫生和计划生育支出</w:t>
      </w:r>
      <w:r>
        <w:rPr>
          <w:rFonts w:ascii="仿宋" w:eastAsia="仿宋" w:hAnsi="仿宋" w:cs="仿宋"/>
          <w:snapToGrid w:val="0"/>
          <w:sz w:val="32"/>
          <w:szCs w:val="32"/>
        </w:rPr>
        <w:t>5752.92</w:t>
      </w:r>
      <w:r w:rsidRPr="00E07A7A">
        <w:rPr>
          <w:rFonts w:ascii="仿宋" w:eastAsia="仿宋" w:hAnsi="仿宋" w:cs="仿宋"/>
          <w:snapToGrid w:val="0"/>
          <w:sz w:val="32"/>
          <w:szCs w:val="32"/>
        </w:rPr>
        <w:t xml:space="preserve"> </w:t>
      </w:r>
      <w:r>
        <w:rPr>
          <w:rFonts w:ascii="仿宋" w:eastAsia="仿宋" w:hAnsi="仿宋" w:cs="仿宋" w:hint="eastAsia"/>
          <w:snapToGrid w:val="0"/>
          <w:sz w:val="32"/>
          <w:szCs w:val="32"/>
        </w:rPr>
        <w:t>万元，农林水支出</w:t>
      </w:r>
      <w:r>
        <w:rPr>
          <w:rFonts w:ascii="仿宋" w:eastAsia="仿宋" w:hAnsi="仿宋" w:cs="仿宋"/>
          <w:snapToGrid w:val="0"/>
          <w:sz w:val="32"/>
          <w:szCs w:val="32"/>
        </w:rPr>
        <w:t>181</w:t>
      </w:r>
      <w:r>
        <w:rPr>
          <w:rFonts w:ascii="仿宋" w:eastAsia="仿宋" w:hAnsi="仿宋" w:cs="仿宋" w:hint="eastAsia"/>
          <w:snapToGrid w:val="0"/>
          <w:sz w:val="32"/>
          <w:szCs w:val="32"/>
        </w:rPr>
        <w:t>万元。年末财政拨款结转和结余</w:t>
      </w:r>
      <w:r>
        <w:rPr>
          <w:rFonts w:ascii="仿宋" w:eastAsia="仿宋" w:hAnsi="仿宋" w:cs="仿宋"/>
          <w:snapToGrid w:val="0"/>
          <w:sz w:val="32"/>
          <w:szCs w:val="32"/>
        </w:rPr>
        <w:t>71.56</w:t>
      </w:r>
      <w:r>
        <w:rPr>
          <w:rFonts w:ascii="仿宋" w:eastAsia="仿宋" w:hAnsi="仿宋" w:cs="仿宋" w:hint="eastAsia"/>
          <w:snapToGrid w:val="0"/>
          <w:sz w:val="32"/>
          <w:szCs w:val="32"/>
        </w:rPr>
        <w:t>万元。</w:t>
      </w:r>
      <w:r w:rsidRPr="00BD5397">
        <w:rPr>
          <w:rFonts w:ascii="仿宋" w:eastAsia="仿宋" w:hAnsi="仿宋" w:cs="仿宋" w:hint="eastAsia"/>
          <w:sz w:val="32"/>
          <w:szCs w:val="32"/>
        </w:rPr>
        <w:t>主要</w:t>
      </w:r>
      <w:r>
        <w:rPr>
          <w:rFonts w:ascii="仿宋" w:eastAsia="仿宋" w:hAnsi="仿宋" w:cs="仿宋" w:hint="eastAsia"/>
          <w:sz w:val="32"/>
          <w:szCs w:val="32"/>
        </w:rPr>
        <w:t>原因：</w:t>
      </w:r>
      <w:r w:rsidRPr="00BD5397">
        <w:rPr>
          <w:rFonts w:ascii="仿宋" w:eastAsia="仿宋" w:hAnsi="仿宋" w:cs="仿宋" w:hint="eastAsia"/>
          <w:sz w:val="32"/>
          <w:szCs w:val="32"/>
        </w:rPr>
        <w:t>一是社会保险待遇逐步提高，财政对社会保险基金的补助支出大幅增加，二是全县医疗保险市级统筹，医疗报销待遇水平大幅提高，同时，加大了对新型农村合作医疗的资金投入。三是为充分实现就业再就业，加大了就业再就业各项政策落实的工作力度，增加了就业补助资金支出。四是人员经费</w:t>
      </w:r>
      <w:r>
        <w:rPr>
          <w:rFonts w:ascii="仿宋" w:eastAsia="仿宋" w:hAnsi="仿宋" w:cs="仿宋" w:hint="eastAsia"/>
          <w:sz w:val="32"/>
          <w:szCs w:val="32"/>
        </w:rPr>
        <w:t>和机关运行经费</w:t>
      </w:r>
      <w:r w:rsidRPr="00BD5397">
        <w:rPr>
          <w:rFonts w:ascii="仿宋" w:eastAsia="仿宋" w:hAnsi="仿宋" w:cs="仿宋" w:hint="eastAsia"/>
          <w:sz w:val="32"/>
          <w:szCs w:val="32"/>
        </w:rPr>
        <w:t>标准较上年度有所提高。</w:t>
      </w:r>
    </w:p>
    <w:p w:rsidR="00A71E5E" w:rsidRPr="00F41A31" w:rsidRDefault="00A71E5E" w:rsidP="00F41A31">
      <w:pPr>
        <w:pStyle w:val="NormalWeb"/>
        <w:shd w:val="clear" w:color="auto" w:fill="FFFFFF"/>
        <w:spacing w:before="0" w:beforeAutospacing="0" w:after="0" w:afterAutospacing="0" w:line="384" w:lineRule="atLeast"/>
        <w:rPr>
          <w:rFonts w:ascii="楷体" w:eastAsia="楷体" w:hAnsi="楷体" w:cs="Times New Roman"/>
          <w:b/>
          <w:bCs/>
          <w:kern w:val="2"/>
          <w:sz w:val="32"/>
          <w:szCs w:val="32"/>
        </w:rPr>
      </w:pPr>
      <w:r>
        <w:rPr>
          <w:rFonts w:ascii="楷体" w:eastAsia="楷体" w:hAnsi="楷体" w:cs="楷体"/>
          <w:b/>
          <w:bCs/>
          <w:kern w:val="2"/>
          <w:sz w:val="32"/>
          <w:szCs w:val="32"/>
        </w:rPr>
        <w:t xml:space="preserve">    </w:t>
      </w:r>
      <w:r w:rsidRPr="00F41A31">
        <w:rPr>
          <w:rFonts w:ascii="楷体" w:eastAsia="楷体" w:hAnsi="楷体" w:cs="楷体" w:hint="eastAsia"/>
          <w:b/>
          <w:bCs/>
          <w:kern w:val="2"/>
          <w:sz w:val="32"/>
          <w:szCs w:val="32"/>
        </w:rPr>
        <w:t>（五）“三公”经费情况及增减变化原因</w:t>
      </w:r>
    </w:p>
    <w:p w:rsidR="00A71E5E" w:rsidRDefault="00A71E5E" w:rsidP="0002023E">
      <w:pPr>
        <w:pStyle w:val="NormalWeb"/>
        <w:shd w:val="clear" w:color="auto" w:fill="FFFFFF"/>
        <w:spacing w:before="0" w:beforeAutospacing="0" w:after="0" w:afterAutospacing="0" w:line="384" w:lineRule="atLeast"/>
        <w:rPr>
          <w:rFonts w:ascii="仿宋" w:eastAsia="仿宋" w:hAnsi="仿宋" w:cs="Times New Roman"/>
          <w:kern w:val="2"/>
          <w:sz w:val="32"/>
          <w:szCs w:val="32"/>
        </w:rPr>
      </w:pPr>
      <w:r w:rsidRPr="00064D89">
        <w:rPr>
          <w:rFonts w:ascii="仿宋" w:eastAsia="仿宋" w:hAnsi="仿宋" w:cs="仿宋"/>
          <w:sz w:val="32"/>
          <w:szCs w:val="32"/>
        </w:rPr>
        <w:t xml:space="preserve"> </w:t>
      </w:r>
      <w:r>
        <w:rPr>
          <w:rFonts w:ascii="仿宋" w:eastAsia="仿宋" w:hAnsi="仿宋" w:cs="仿宋"/>
          <w:sz w:val="32"/>
          <w:szCs w:val="32"/>
        </w:rPr>
        <w:t xml:space="preserve">   </w:t>
      </w:r>
      <w:r w:rsidRPr="0002023E">
        <w:rPr>
          <w:rFonts w:ascii="仿宋" w:eastAsia="仿宋" w:hAnsi="仿宋" w:cs="仿宋" w:hint="eastAsia"/>
          <w:kern w:val="2"/>
          <w:sz w:val="32"/>
          <w:szCs w:val="32"/>
        </w:rPr>
        <w:t>“三公”经费</w:t>
      </w:r>
      <w:r w:rsidRPr="0002023E">
        <w:rPr>
          <w:rFonts w:ascii="仿宋" w:eastAsia="仿宋" w:hAnsi="仿宋" w:cs="仿宋"/>
          <w:kern w:val="2"/>
          <w:sz w:val="32"/>
          <w:szCs w:val="32"/>
        </w:rPr>
        <w:t>2016</w:t>
      </w:r>
      <w:r w:rsidRPr="0002023E">
        <w:rPr>
          <w:rFonts w:ascii="仿宋" w:eastAsia="仿宋" w:hAnsi="仿宋" w:cs="仿宋" w:hint="eastAsia"/>
          <w:kern w:val="2"/>
          <w:sz w:val="32"/>
          <w:szCs w:val="32"/>
        </w:rPr>
        <w:t>年为</w:t>
      </w:r>
      <w:r>
        <w:rPr>
          <w:rFonts w:ascii="仿宋" w:eastAsia="仿宋" w:hAnsi="仿宋" w:cs="仿宋"/>
          <w:sz w:val="32"/>
          <w:szCs w:val="32"/>
        </w:rPr>
        <w:t>16.39</w:t>
      </w:r>
      <w:r w:rsidRPr="0002023E">
        <w:rPr>
          <w:rFonts w:ascii="仿宋" w:eastAsia="仿宋" w:hAnsi="仿宋" w:cs="仿宋" w:hint="eastAsia"/>
          <w:kern w:val="2"/>
          <w:sz w:val="32"/>
          <w:szCs w:val="32"/>
        </w:rPr>
        <w:t>万元，比预算减少</w:t>
      </w:r>
      <w:r>
        <w:rPr>
          <w:rFonts w:ascii="仿宋" w:eastAsia="仿宋" w:hAnsi="仿宋" w:cs="仿宋"/>
          <w:sz w:val="32"/>
          <w:szCs w:val="32"/>
        </w:rPr>
        <w:t>17.33</w:t>
      </w:r>
      <w:r w:rsidRPr="0002023E">
        <w:rPr>
          <w:rFonts w:ascii="仿宋" w:eastAsia="仿宋" w:hAnsi="仿宋" w:cs="仿宋" w:hint="eastAsia"/>
          <w:kern w:val="2"/>
          <w:sz w:val="32"/>
          <w:szCs w:val="32"/>
        </w:rPr>
        <w:t>万元，比</w:t>
      </w:r>
      <w:r w:rsidRPr="0002023E">
        <w:rPr>
          <w:rFonts w:ascii="仿宋" w:eastAsia="仿宋" w:hAnsi="仿宋" w:cs="仿宋"/>
          <w:kern w:val="2"/>
          <w:sz w:val="32"/>
          <w:szCs w:val="32"/>
        </w:rPr>
        <w:t>2015</w:t>
      </w:r>
      <w:r w:rsidRPr="0002023E">
        <w:rPr>
          <w:rFonts w:ascii="仿宋" w:eastAsia="仿宋" w:hAnsi="仿宋" w:cs="仿宋" w:hint="eastAsia"/>
          <w:kern w:val="2"/>
          <w:sz w:val="32"/>
          <w:szCs w:val="32"/>
        </w:rPr>
        <w:t>年决算</w:t>
      </w:r>
      <w:r>
        <w:rPr>
          <w:rFonts w:ascii="仿宋" w:eastAsia="仿宋" w:hAnsi="仿宋" w:cs="仿宋" w:hint="eastAsia"/>
          <w:kern w:val="2"/>
          <w:sz w:val="32"/>
          <w:szCs w:val="32"/>
        </w:rPr>
        <w:t>增加</w:t>
      </w:r>
      <w:r>
        <w:rPr>
          <w:rFonts w:ascii="仿宋" w:eastAsia="仿宋" w:hAnsi="仿宋" w:cs="仿宋"/>
          <w:kern w:val="2"/>
          <w:sz w:val="32"/>
          <w:szCs w:val="32"/>
        </w:rPr>
        <w:t>7.87</w:t>
      </w:r>
      <w:r w:rsidRPr="0002023E">
        <w:rPr>
          <w:rFonts w:ascii="仿宋" w:eastAsia="仿宋" w:hAnsi="仿宋" w:cs="仿宋" w:hint="eastAsia"/>
          <w:kern w:val="2"/>
          <w:sz w:val="32"/>
          <w:szCs w:val="32"/>
        </w:rPr>
        <w:t>万元。</w:t>
      </w:r>
    </w:p>
    <w:p w:rsidR="00A71E5E" w:rsidRDefault="00A71E5E" w:rsidP="007B73CF">
      <w:pPr>
        <w:pStyle w:val="NormalWeb"/>
        <w:shd w:val="clear" w:color="auto" w:fill="FFFFFF"/>
        <w:spacing w:before="0" w:beforeAutospacing="0" w:after="0" w:afterAutospacing="0" w:line="384" w:lineRule="atLeast"/>
        <w:rPr>
          <w:rFonts w:ascii="仿宋" w:eastAsia="仿宋" w:hAnsi="仿宋" w:cs="Times New Roman"/>
          <w:sz w:val="32"/>
          <w:szCs w:val="32"/>
        </w:rPr>
      </w:pPr>
      <w:r w:rsidRPr="00EC2CA4">
        <w:rPr>
          <w:rFonts w:ascii="仿宋" w:eastAsia="仿宋" w:hAnsi="仿宋" w:cs="仿宋" w:hint="eastAsia"/>
          <w:sz w:val="32"/>
          <w:szCs w:val="32"/>
        </w:rPr>
        <w:t>其中：</w:t>
      </w:r>
      <w:r>
        <w:rPr>
          <w:rFonts w:ascii="仿宋" w:eastAsia="仿宋" w:hAnsi="仿宋" w:cs="仿宋" w:hint="eastAsia"/>
          <w:sz w:val="32"/>
          <w:szCs w:val="32"/>
        </w:rPr>
        <w:t>因公出国（境）费</w:t>
      </w:r>
      <w:r>
        <w:rPr>
          <w:rFonts w:ascii="仿宋" w:eastAsia="仿宋" w:hAnsi="仿宋" w:cs="仿宋"/>
          <w:sz w:val="32"/>
          <w:szCs w:val="32"/>
        </w:rPr>
        <w:t>0</w:t>
      </w:r>
      <w:r>
        <w:rPr>
          <w:rFonts w:ascii="仿宋" w:eastAsia="仿宋" w:hAnsi="仿宋" w:cs="仿宋" w:hint="eastAsia"/>
          <w:sz w:val="32"/>
          <w:szCs w:val="32"/>
        </w:rPr>
        <w:t>万元，（本单位</w:t>
      </w:r>
      <w:r>
        <w:rPr>
          <w:rFonts w:ascii="仿宋" w:eastAsia="仿宋" w:hAnsi="仿宋" w:cs="仿宋"/>
          <w:sz w:val="32"/>
          <w:szCs w:val="32"/>
        </w:rPr>
        <w:t>2016</w:t>
      </w:r>
      <w:r>
        <w:rPr>
          <w:rFonts w:ascii="仿宋" w:eastAsia="仿宋" w:hAnsi="仿宋" w:cs="仿宋" w:hint="eastAsia"/>
          <w:sz w:val="32"/>
          <w:szCs w:val="32"/>
        </w:rPr>
        <w:t>年度组织出国（境）团组</w:t>
      </w:r>
      <w:r>
        <w:rPr>
          <w:rFonts w:ascii="仿宋" w:eastAsia="仿宋" w:hAnsi="仿宋" w:cs="仿宋"/>
          <w:sz w:val="32"/>
          <w:szCs w:val="32"/>
        </w:rPr>
        <w:t>0</w:t>
      </w:r>
      <w:r>
        <w:rPr>
          <w:rFonts w:ascii="仿宋" w:eastAsia="仿宋" w:hAnsi="仿宋" w:cs="仿宋" w:hint="eastAsia"/>
          <w:sz w:val="32"/>
          <w:szCs w:val="32"/>
        </w:rPr>
        <w:t>个，因公出国（境）人次数</w:t>
      </w:r>
      <w:r>
        <w:rPr>
          <w:rFonts w:ascii="仿宋" w:eastAsia="仿宋" w:hAnsi="仿宋" w:cs="仿宋"/>
          <w:sz w:val="32"/>
          <w:szCs w:val="32"/>
        </w:rPr>
        <w:t>0</w:t>
      </w:r>
      <w:r>
        <w:rPr>
          <w:rFonts w:ascii="仿宋" w:eastAsia="仿宋" w:hAnsi="仿宋" w:cs="仿宋" w:hint="eastAsia"/>
          <w:sz w:val="32"/>
          <w:szCs w:val="32"/>
        </w:rPr>
        <w:t>人），与预算一致，与</w:t>
      </w:r>
      <w:r>
        <w:rPr>
          <w:rFonts w:ascii="仿宋" w:eastAsia="仿宋" w:hAnsi="仿宋" w:cs="仿宋"/>
          <w:sz w:val="32"/>
          <w:szCs w:val="32"/>
        </w:rPr>
        <w:t>2015</w:t>
      </w:r>
      <w:r>
        <w:rPr>
          <w:rFonts w:ascii="仿宋" w:eastAsia="仿宋" w:hAnsi="仿宋" w:cs="仿宋" w:hint="eastAsia"/>
          <w:sz w:val="32"/>
          <w:szCs w:val="32"/>
        </w:rPr>
        <w:t>年支出一致。原因是本部门无因公出国（境）事务；公务用车购置及运行维护费</w:t>
      </w:r>
      <w:r>
        <w:rPr>
          <w:rFonts w:ascii="仿宋" w:eastAsia="仿宋" w:hAnsi="仿宋" w:cs="仿宋"/>
          <w:sz w:val="32"/>
          <w:szCs w:val="32"/>
        </w:rPr>
        <w:t>15.77</w:t>
      </w:r>
      <w:r>
        <w:rPr>
          <w:rFonts w:ascii="仿宋" w:eastAsia="仿宋" w:hAnsi="仿宋" w:cs="仿宋" w:hint="eastAsia"/>
          <w:sz w:val="32"/>
          <w:szCs w:val="32"/>
        </w:rPr>
        <w:t>万元，（公务用车购置数量</w:t>
      </w:r>
      <w:r>
        <w:rPr>
          <w:rFonts w:ascii="仿宋" w:eastAsia="仿宋" w:hAnsi="仿宋" w:cs="仿宋"/>
          <w:sz w:val="32"/>
          <w:szCs w:val="32"/>
        </w:rPr>
        <w:t>0</w:t>
      </w:r>
      <w:r>
        <w:rPr>
          <w:rFonts w:ascii="仿宋" w:eastAsia="仿宋" w:hAnsi="仿宋" w:cs="仿宋" w:hint="eastAsia"/>
          <w:sz w:val="32"/>
          <w:szCs w:val="32"/>
        </w:rPr>
        <w:t>辆，购置金额</w:t>
      </w:r>
      <w:r>
        <w:rPr>
          <w:rFonts w:ascii="仿宋" w:eastAsia="仿宋" w:hAnsi="仿宋" w:cs="仿宋"/>
          <w:sz w:val="32"/>
          <w:szCs w:val="32"/>
        </w:rPr>
        <w:t>0</w:t>
      </w:r>
      <w:r>
        <w:rPr>
          <w:rFonts w:ascii="仿宋" w:eastAsia="仿宋" w:hAnsi="仿宋" w:cs="仿宋" w:hint="eastAsia"/>
          <w:sz w:val="32"/>
          <w:szCs w:val="32"/>
        </w:rPr>
        <w:t>万元，公务运行维护费</w:t>
      </w:r>
      <w:r>
        <w:rPr>
          <w:rFonts w:ascii="仿宋" w:eastAsia="仿宋" w:hAnsi="仿宋" w:cs="仿宋"/>
          <w:sz w:val="32"/>
          <w:szCs w:val="32"/>
        </w:rPr>
        <w:t>15.77</w:t>
      </w:r>
      <w:r>
        <w:rPr>
          <w:rFonts w:ascii="仿宋" w:eastAsia="仿宋" w:hAnsi="仿宋" w:cs="仿宋" w:hint="eastAsia"/>
          <w:sz w:val="32"/>
          <w:szCs w:val="32"/>
        </w:rPr>
        <w:t>万元，年末公务用车保有量</w:t>
      </w:r>
      <w:r>
        <w:rPr>
          <w:rFonts w:ascii="仿宋" w:eastAsia="仿宋" w:hAnsi="仿宋" w:cs="仿宋"/>
          <w:sz w:val="32"/>
          <w:szCs w:val="32"/>
        </w:rPr>
        <w:t>5</w:t>
      </w:r>
      <w:r>
        <w:rPr>
          <w:rFonts w:ascii="仿宋" w:eastAsia="仿宋" w:hAnsi="仿宋" w:cs="仿宋" w:hint="eastAsia"/>
          <w:sz w:val="32"/>
          <w:szCs w:val="32"/>
        </w:rPr>
        <w:t>辆），比预算减少</w:t>
      </w:r>
      <w:r>
        <w:rPr>
          <w:rFonts w:ascii="仿宋" w:eastAsia="仿宋" w:hAnsi="仿宋" w:cs="仿宋"/>
          <w:sz w:val="32"/>
          <w:szCs w:val="32"/>
        </w:rPr>
        <w:t>16.34</w:t>
      </w:r>
      <w:r>
        <w:rPr>
          <w:rFonts w:ascii="仿宋" w:eastAsia="仿宋" w:hAnsi="仿宋" w:cs="仿宋" w:hint="eastAsia"/>
          <w:sz w:val="32"/>
          <w:szCs w:val="32"/>
        </w:rPr>
        <w:t>万元，比</w:t>
      </w:r>
      <w:r>
        <w:rPr>
          <w:rFonts w:ascii="仿宋" w:eastAsia="仿宋" w:hAnsi="仿宋" w:cs="仿宋"/>
          <w:sz w:val="32"/>
          <w:szCs w:val="32"/>
        </w:rPr>
        <w:t>2015</w:t>
      </w:r>
      <w:r>
        <w:rPr>
          <w:rFonts w:ascii="仿宋" w:eastAsia="仿宋" w:hAnsi="仿宋" w:cs="仿宋" w:hint="eastAsia"/>
          <w:sz w:val="32"/>
          <w:szCs w:val="32"/>
        </w:rPr>
        <w:t>年度决算增加</w:t>
      </w:r>
      <w:r>
        <w:rPr>
          <w:rFonts w:ascii="仿宋" w:eastAsia="仿宋" w:hAnsi="仿宋" w:cs="仿宋"/>
          <w:sz w:val="32"/>
          <w:szCs w:val="32"/>
        </w:rPr>
        <w:t>7.87</w:t>
      </w:r>
      <w:r>
        <w:rPr>
          <w:rFonts w:ascii="仿宋" w:eastAsia="仿宋" w:hAnsi="仿宋" w:cs="仿宋" w:hint="eastAsia"/>
          <w:sz w:val="32"/>
          <w:szCs w:val="32"/>
        </w:rPr>
        <w:t>万元，原因</w:t>
      </w:r>
      <w:r w:rsidRPr="007B73CF">
        <w:rPr>
          <w:rFonts w:ascii="仿宋" w:eastAsia="仿宋" w:hAnsi="仿宋" w:cs="仿宋" w:hint="eastAsia"/>
          <w:sz w:val="32"/>
          <w:szCs w:val="32"/>
        </w:rPr>
        <w:t>是上级督导检查及基层政策宣传工作增加，导致用车费用增加；</w:t>
      </w:r>
      <w:r w:rsidRPr="007B73CF">
        <w:rPr>
          <w:rFonts w:ascii="仿宋" w:eastAsia="仿宋" w:hAnsi="仿宋" w:cs="仿宋"/>
          <w:snapToGrid w:val="0"/>
          <w:sz w:val="32"/>
          <w:szCs w:val="32"/>
        </w:rPr>
        <w:t>2016</w:t>
      </w:r>
      <w:r w:rsidRPr="00E07A7A">
        <w:rPr>
          <w:rFonts w:ascii="仿宋" w:eastAsia="仿宋" w:hAnsi="仿宋" w:cs="仿宋"/>
          <w:snapToGrid w:val="0"/>
          <w:sz w:val="32"/>
          <w:szCs w:val="32"/>
        </w:rPr>
        <w:t xml:space="preserve"> </w:t>
      </w:r>
      <w:r w:rsidRPr="00E07A7A">
        <w:rPr>
          <w:rFonts w:ascii="仿宋" w:eastAsia="仿宋" w:hAnsi="仿宋" w:cs="仿宋" w:hint="eastAsia"/>
          <w:snapToGrid w:val="0"/>
          <w:sz w:val="32"/>
          <w:szCs w:val="32"/>
        </w:rPr>
        <w:t>年</w:t>
      </w:r>
      <w:r>
        <w:rPr>
          <w:rFonts w:ascii="仿宋" w:eastAsia="仿宋" w:hAnsi="仿宋" w:cs="仿宋" w:hint="eastAsia"/>
          <w:snapToGrid w:val="0"/>
          <w:sz w:val="32"/>
          <w:szCs w:val="32"/>
        </w:rPr>
        <w:t>公务接待费</w:t>
      </w:r>
      <w:r>
        <w:rPr>
          <w:rFonts w:ascii="仿宋" w:eastAsia="仿宋" w:hAnsi="仿宋" w:cs="仿宋"/>
          <w:snapToGrid w:val="0"/>
          <w:sz w:val="32"/>
          <w:szCs w:val="32"/>
        </w:rPr>
        <w:t>0.62</w:t>
      </w:r>
      <w:r>
        <w:rPr>
          <w:rFonts w:ascii="仿宋" w:eastAsia="仿宋" w:hAnsi="仿宋" w:cs="仿宋" w:hint="eastAsia"/>
          <w:snapToGrid w:val="0"/>
          <w:sz w:val="32"/>
          <w:szCs w:val="32"/>
        </w:rPr>
        <w:t>万元（</w:t>
      </w:r>
      <w:r>
        <w:rPr>
          <w:rFonts w:ascii="仿宋" w:eastAsia="仿宋" w:hAnsi="仿宋" w:cs="仿宋"/>
          <w:snapToGrid w:val="0"/>
          <w:sz w:val="32"/>
          <w:szCs w:val="32"/>
        </w:rPr>
        <w:t>2016</w:t>
      </w:r>
      <w:r>
        <w:rPr>
          <w:rFonts w:ascii="仿宋" w:eastAsia="仿宋" w:hAnsi="仿宋" w:cs="仿宋" w:hint="eastAsia"/>
          <w:snapToGrid w:val="0"/>
          <w:sz w:val="32"/>
          <w:szCs w:val="32"/>
        </w:rPr>
        <w:t>年度国内公务接待</w:t>
      </w:r>
      <w:r>
        <w:rPr>
          <w:rFonts w:ascii="仿宋" w:eastAsia="仿宋" w:hAnsi="仿宋" w:cs="仿宋"/>
          <w:snapToGrid w:val="0"/>
          <w:sz w:val="32"/>
          <w:szCs w:val="32"/>
        </w:rPr>
        <w:t>20</w:t>
      </w:r>
      <w:r w:rsidRPr="00E07A7A">
        <w:rPr>
          <w:rFonts w:ascii="仿宋" w:eastAsia="仿宋" w:hAnsi="仿宋" w:cs="仿宋" w:hint="eastAsia"/>
          <w:snapToGrid w:val="0"/>
          <w:sz w:val="32"/>
          <w:szCs w:val="32"/>
        </w:rPr>
        <w:t>批次，</w:t>
      </w:r>
      <w:r>
        <w:rPr>
          <w:rFonts w:ascii="仿宋" w:eastAsia="仿宋" w:hAnsi="仿宋" w:cs="仿宋" w:hint="eastAsia"/>
          <w:snapToGrid w:val="0"/>
          <w:sz w:val="32"/>
          <w:szCs w:val="32"/>
        </w:rPr>
        <w:t>合计接待</w:t>
      </w:r>
      <w:r>
        <w:rPr>
          <w:rFonts w:ascii="仿宋" w:eastAsia="仿宋" w:hAnsi="仿宋" w:cs="仿宋"/>
          <w:snapToGrid w:val="0"/>
          <w:sz w:val="32"/>
          <w:szCs w:val="32"/>
        </w:rPr>
        <w:t>80</w:t>
      </w:r>
      <w:r>
        <w:rPr>
          <w:rFonts w:ascii="仿宋" w:eastAsia="仿宋" w:hAnsi="仿宋" w:cs="仿宋" w:hint="eastAsia"/>
          <w:snapToGrid w:val="0"/>
          <w:sz w:val="32"/>
          <w:szCs w:val="32"/>
        </w:rPr>
        <w:t>人次），比预算减少</w:t>
      </w:r>
      <w:r>
        <w:rPr>
          <w:rFonts w:ascii="仿宋" w:eastAsia="仿宋" w:hAnsi="仿宋" w:cs="仿宋"/>
          <w:snapToGrid w:val="0"/>
          <w:sz w:val="32"/>
          <w:szCs w:val="32"/>
        </w:rPr>
        <w:t>0.99</w:t>
      </w:r>
      <w:r>
        <w:rPr>
          <w:rFonts w:ascii="仿宋" w:eastAsia="仿宋" w:hAnsi="仿宋" w:cs="仿宋" w:hint="eastAsia"/>
          <w:snapToGrid w:val="0"/>
          <w:sz w:val="32"/>
          <w:szCs w:val="32"/>
        </w:rPr>
        <w:t>万元，比</w:t>
      </w:r>
      <w:r>
        <w:rPr>
          <w:rFonts w:ascii="仿宋" w:eastAsia="仿宋" w:hAnsi="仿宋" w:cs="仿宋"/>
          <w:snapToGrid w:val="0"/>
          <w:sz w:val="32"/>
          <w:szCs w:val="32"/>
        </w:rPr>
        <w:t>2015</w:t>
      </w:r>
      <w:r>
        <w:rPr>
          <w:rFonts w:ascii="仿宋" w:eastAsia="仿宋" w:hAnsi="仿宋" w:cs="仿宋" w:hint="eastAsia"/>
          <w:snapToGrid w:val="0"/>
          <w:sz w:val="32"/>
          <w:szCs w:val="32"/>
        </w:rPr>
        <w:t>年度决算增加</w:t>
      </w:r>
      <w:r>
        <w:rPr>
          <w:rFonts w:ascii="仿宋" w:eastAsia="仿宋" w:hAnsi="仿宋" w:cs="仿宋"/>
          <w:snapToGrid w:val="0"/>
          <w:sz w:val="32"/>
          <w:szCs w:val="32"/>
        </w:rPr>
        <w:t>0.26</w:t>
      </w:r>
      <w:r w:rsidRPr="007B73CF">
        <w:rPr>
          <w:rFonts w:ascii="仿宋" w:eastAsia="仿宋" w:hAnsi="仿宋" w:cs="仿宋" w:hint="eastAsia"/>
          <w:sz w:val="32"/>
          <w:szCs w:val="32"/>
        </w:rPr>
        <w:t>万元，原因是</w:t>
      </w:r>
      <w:r w:rsidRPr="007B73CF">
        <w:rPr>
          <w:rFonts w:ascii="仿宋" w:eastAsia="仿宋" w:hAnsi="仿宋" w:cs="仿宋"/>
          <w:sz w:val="32"/>
          <w:szCs w:val="32"/>
        </w:rPr>
        <w:t>2016</w:t>
      </w:r>
      <w:r w:rsidRPr="007B73CF">
        <w:rPr>
          <w:rFonts w:ascii="仿宋" w:eastAsia="仿宋" w:hAnsi="仿宋" w:cs="仿宋" w:hint="eastAsia"/>
          <w:sz w:val="32"/>
          <w:szCs w:val="32"/>
        </w:rPr>
        <w:t>年度全县医疗保险实现市级统筹，对接上级各项政策和检查指导增多。</w:t>
      </w:r>
    </w:p>
    <w:p w:rsidR="00A71E5E" w:rsidRPr="007B73CF" w:rsidRDefault="00A71E5E" w:rsidP="00F41A31">
      <w:pPr>
        <w:pStyle w:val="NormalWeb"/>
        <w:shd w:val="clear" w:color="auto" w:fill="FFFFFF"/>
        <w:spacing w:before="0" w:beforeAutospacing="0" w:after="0" w:afterAutospacing="0" w:line="384" w:lineRule="atLeast"/>
        <w:rPr>
          <w:rFonts w:ascii="楷体" w:eastAsia="楷体" w:hAnsi="楷体" w:cs="Times New Roman"/>
          <w:b/>
          <w:bCs/>
          <w:sz w:val="32"/>
          <w:szCs w:val="32"/>
        </w:rPr>
      </w:pPr>
      <w:r w:rsidRPr="007B73CF">
        <w:rPr>
          <w:rFonts w:ascii="仿宋" w:eastAsia="仿宋" w:hAnsi="仿宋" w:cs="仿宋"/>
          <w:sz w:val="32"/>
          <w:szCs w:val="32"/>
        </w:rPr>
        <w:t xml:space="preserve">  </w:t>
      </w:r>
      <w:r w:rsidRPr="007B73CF">
        <w:rPr>
          <w:rFonts w:ascii="楷体" w:eastAsia="楷体" w:hAnsi="楷体" w:cs="楷体"/>
          <w:b/>
          <w:bCs/>
          <w:sz w:val="32"/>
          <w:szCs w:val="32"/>
        </w:rPr>
        <w:t xml:space="preserve">  </w:t>
      </w:r>
      <w:r w:rsidRPr="007B73CF">
        <w:rPr>
          <w:rFonts w:ascii="楷体" w:eastAsia="楷体" w:hAnsi="楷体" w:cs="楷体" w:hint="eastAsia"/>
          <w:b/>
          <w:bCs/>
          <w:sz w:val="32"/>
          <w:szCs w:val="32"/>
        </w:rPr>
        <w:t>（六）机关运行经费支出情况的说明</w:t>
      </w:r>
    </w:p>
    <w:p w:rsidR="00A71E5E" w:rsidRDefault="00A71E5E" w:rsidP="000C548F">
      <w:pPr>
        <w:pStyle w:val="NormalWeb"/>
        <w:shd w:val="clear" w:color="auto" w:fill="FFFFFF"/>
        <w:spacing w:before="0" w:beforeAutospacing="0" w:after="0" w:afterAutospacing="0" w:line="384" w:lineRule="atLeast"/>
        <w:ind w:firstLineChars="200" w:firstLine="31680"/>
        <w:rPr>
          <w:rFonts w:ascii="仿宋" w:eastAsia="仿宋" w:hAnsi="仿宋" w:cs="Times New Roman"/>
          <w:kern w:val="2"/>
          <w:sz w:val="32"/>
          <w:szCs w:val="32"/>
        </w:rPr>
      </w:pPr>
      <w:r>
        <w:rPr>
          <w:rFonts w:ascii="仿宋" w:eastAsia="仿宋" w:hAnsi="仿宋" w:cs="仿宋"/>
          <w:kern w:val="2"/>
          <w:sz w:val="32"/>
          <w:szCs w:val="32"/>
        </w:rPr>
        <w:t xml:space="preserve"> 2016</w:t>
      </w:r>
      <w:r>
        <w:rPr>
          <w:rFonts w:ascii="仿宋" w:eastAsia="仿宋" w:hAnsi="仿宋" w:cs="仿宋" w:hint="eastAsia"/>
          <w:kern w:val="2"/>
          <w:sz w:val="32"/>
          <w:szCs w:val="32"/>
        </w:rPr>
        <w:t>年度机关运行经费支出</w:t>
      </w:r>
      <w:r w:rsidRPr="00F14218">
        <w:rPr>
          <w:rFonts w:ascii="仿宋" w:eastAsia="仿宋" w:hAnsi="仿宋" w:cs="仿宋"/>
          <w:snapToGrid w:val="0"/>
          <w:sz w:val="32"/>
          <w:szCs w:val="32"/>
        </w:rPr>
        <w:t>74.99</w:t>
      </w:r>
      <w:r>
        <w:rPr>
          <w:rFonts w:ascii="仿宋" w:eastAsia="仿宋" w:hAnsi="仿宋" w:cs="仿宋" w:hint="eastAsia"/>
          <w:kern w:val="2"/>
          <w:sz w:val="32"/>
          <w:szCs w:val="32"/>
        </w:rPr>
        <w:t>万元，</w:t>
      </w:r>
      <w:r w:rsidRPr="00F14218">
        <w:rPr>
          <w:rFonts w:ascii="仿宋" w:eastAsia="仿宋" w:hAnsi="仿宋" w:cs="仿宋" w:hint="eastAsia"/>
          <w:snapToGrid w:val="0"/>
          <w:sz w:val="32"/>
          <w:szCs w:val="32"/>
        </w:rPr>
        <w:t>比</w:t>
      </w:r>
      <w:r w:rsidRPr="00F14218">
        <w:rPr>
          <w:rFonts w:ascii="仿宋" w:eastAsia="仿宋" w:hAnsi="仿宋" w:cs="仿宋"/>
          <w:snapToGrid w:val="0"/>
          <w:sz w:val="32"/>
          <w:szCs w:val="32"/>
        </w:rPr>
        <w:t xml:space="preserve"> 2015 </w:t>
      </w:r>
      <w:r w:rsidRPr="00F14218">
        <w:rPr>
          <w:rFonts w:ascii="仿宋" w:eastAsia="仿宋" w:hAnsi="仿宋" w:cs="仿宋" w:hint="eastAsia"/>
          <w:snapToGrid w:val="0"/>
          <w:sz w:val="32"/>
          <w:szCs w:val="32"/>
        </w:rPr>
        <w:t>年增加</w:t>
      </w:r>
      <w:r w:rsidRPr="00F14218">
        <w:rPr>
          <w:rFonts w:ascii="仿宋" w:eastAsia="仿宋" w:hAnsi="仿宋" w:cs="仿宋"/>
          <w:snapToGrid w:val="0"/>
          <w:sz w:val="32"/>
          <w:szCs w:val="32"/>
        </w:rPr>
        <w:t>4.1</w:t>
      </w:r>
      <w:r w:rsidRPr="00F14218">
        <w:rPr>
          <w:rFonts w:ascii="仿宋" w:eastAsia="仿宋" w:hAnsi="仿宋" w:cs="仿宋" w:hint="eastAsia"/>
          <w:snapToGrid w:val="0"/>
          <w:sz w:val="32"/>
          <w:szCs w:val="32"/>
        </w:rPr>
        <w:t>万元</w:t>
      </w:r>
      <w:r w:rsidRPr="00F14218">
        <w:rPr>
          <w:rFonts w:ascii="仿宋" w:eastAsia="仿宋" w:hAnsi="仿宋" w:cs="仿宋"/>
          <w:snapToGrid w:val="0"/>
          <w:sz w:val="32"/>
          <w:szCs w:val="32"/>
        </w:rPr>
        <w:t>,</w:t>
      </w:r>
      <w:r w:rsidRPr="00F14218">
        <w:rPr>
          <w:rFonts w:ascii="仿宋" w:eastAsia="仿宋" w:hAnsi="仿宋" w:cs="仿宋" w:hint="eastAsia"/>
          <w:snapToGrid w:val="0"/>
          <w:sz w:val="32"/>
          <w:szCs w:val="32"/>
        </w:rPr>
        <w:t>增加</w:t>
      </w:r>
      <w:r>
        <w:rPr>
          <w:rFonts w:ascii="仿宋" w:eastAsia="仿宋" w:hAnsi="仿宋" w:cs="仿宋"/>
          <w:snapToGrid w:val="0"/>
          <w:sz w:val="32"/>
          <w:szCs w:val="32"/>
        </w:rPr>
        <w:t>5</w:t>
      </w:r>
      <w:r w:rsidRPr="00F14218">
        <w:rPr>
          <w:rFonts w:ascii="仿宋" w:eastAsia="仿宋" w:hAnsi="仿宋" w:cs="仿宋"/>
          <w:snapToGrid w:val="0"/>
          <w:sz w:val="32"/>
          <w:szCs w:val="32"/>
        </w:rPr>
        <w:t xml:space="preserve">%, </w:t>
      </w:r>
      <w:r w:rsidRPr="00F14218">
        <w:rPr>
          <w:rFonts w:ascii="仿宋" w:eastAsia="仿宋" w:hAnsi="仿宋" w:cs="仿宋" w:hint="eastAsia"/>
          <w:snapToGrid w:val="0"/>
          <w:sz w:val="32"/>
          <w:szCs w:val="32"/>
        </w:rPr>
        <w:t>其主要原因</w:t>
      </w:r>
      <w:r>
        <w:rPr>
          <w:rFonts w:ascii="仿宋" w:eastAsia="仿宋" w:hAnsi="仿宋" w:cs="仿宋" w:hint="eastAsia"/>
          <w:snapToGrid w:val="0"/>
          <w:sz w:val="32"/>
          <w:szCs w:val="32"/>
        </w:rPr>
        <w:t>是</w:t>
      </w:r>
      <w:r w:rsidRPr="00F14218">
        <w:rPr>
          <w:rFonts w:ascii="仿宋" w:eastAsia="仿宋" w:hAnsi="仿宋" w:cs="仿宋"/>
          <w:snapToGrid w:val="0"/>
          <w:sz w:val="32"/>
          <w:szCs w:val="32"/>
        </w:rPr>
        <w:t>2016</w:t>
      </w:r>
      <w:r w:rsidRPr="00F14218">
        <w:rPr>
          <w:rFonts w:ascii="仿宋" w:eastAsia="仿宋" w:hAnsi="仿宋" w:cs="仿宋" w:hint="eastAsia"/>
          <w:snapToGrid w:val="0"/>
          <w:sz w:val="32"/>
          <w:szCs w:val="32"/>
        </w:rPr>
        <w:t>年机关运行经费标准安排较</w:t>
      </w:r>
      <w:r w:rsidRPr="00F14218">
        <w:rPr>
          <w:rFonts w:ascii="仿宋" w:eastAsia="仿宋" w:hAnsi="仿宋" w:cs="仿宋"/>
          <w:snapToGrid w:val="0"/>
          <w:sz w:val="32"/>
          <w:szCs w:val="32"/>
        </w:rPr>
        <w:t>2015</w:t>
      </w:r>
      <w:r w:rsidRPr="00F14218">
        <w:rPr>
          <w:rFonts w:ascii="仿宋" w:eastAsia="仿宋" w:hAnsi="仿宋" w:cs="仿宋" w:hint="eastAsia"/>
          <w:snapToGrid w:val="0"/>
          <w:sz w:val="32"/>
          <w:szCs w:val="32"/>
        </w:rPr>
        <w:t>年有所提高</w:t>
      </w:r>
      <w:r>
        <w:rPr>
          <w:rFonts w:ascii="仿宋" w:eastAsia="仿宋" w:hAnsi="仿宋" w:cs="仿宋" w:hint="eastAsia"/>
          <w:snapToGrid w:val="0"/>
          <w:sz w:val="32"/>
          <w:szCs w:val="32"/>
        </w:rPr>
        <w:t>。</w:t>
      </w:r>
    </w:p>
    <w:p w:rsidR="00A71E5E" w:rsidRPr="007F07C6" w:rsidRDefault="00A71E5E" w:rsidP="00F41A31">
      <w:pPr>
        <w:pStyle w:val="NormalWeb"/>
        <w:shd w:val="clear" w:color="auto" w:fill="FFFFFF"/>
        <w:spacing w:before="0" w:beforeAutospacing="0" w:after="0" w:afterAutospacing="0" w:line="384" w:lineRule="atLeast"/>
        <w:rPr>
          <w:rFonts w:ascii="楷体" w:eastAsia="楷体" w:hAnsi="楷体" w:cs="Times New Roman"/>
          <w:b/>
          <w:bCs/>
          <w:sz w:val="32"/>
          <w:szCs w:val="32"/>
        </w:rPr>
      </w:pPr>
      <w:r>
        <w:rPr>
          <w:rFonts w:ascii="楷体" w:eastAsia="楷体" w:hAnsi="楷体" w:cs="楷体"/>
          <w:b/>
          <w:bCs/>
          <w:kern w:val="2"/>
          <w:sz w:val="32"/>
          <w:szCs w:val="32"/>
        </w:rPr>
        <w:t xml:space="preserve">    </w:t>
      </w:r>
      <w:r w:rsidRPr="007F07C6">
        <w:rPr>
          <w:rFonts w:ascii="楷体" w:eastAsia="楷体" w:hAnsi="楷体" w:cs="楷体" w:hint="eastAsia"/>
          <w:b/>
          <w:bCs/>
          <w:sz w:val="32"/>
          <w:szCs w:val="32"/>
        </w:rPr>
        <w:t>（七）绩效预算信息</w:t>
      </w:r>
    </w:p>
    <w:p w:rsidR="00A71E5E" w:rsidRPr="007B73CF" w:rsidRDefault="00A71E5E" w:rsidP="007F07C6">
      <w:pPr>
        <w:pStyle w:val="NormalWeb"/>
        <w:shd w:val="clear" w:color="auto" w:fill="FFFFFF"/>
        <w:spacing w:before="0" w:beforeAutospacing="0" w:after="0" w:afterAutospacing="0" w:line="384" w:lineRule="atLeast"/>
        <w:rPr>
          <w:rFonts w:ascii="仿宋" w:eastAsia="仿宋" w:hAnsi="仿宋" w:cs="Times New Roman"/>
          <w:snapToGrid w:val="0"/>
          <w:sz w:val="32"/>
          <w:szCs w:val="32"/>
        </w:rPr>
      </w:pPr>
      <w:r w:rsidRPr="007F07C6">
        <w:rPr>
          <w:rFonts w:ascii="楷体" w:eastAsia="楷体" w:hAnsi="楷体" w:cs="楷体"/>
          <w:b/>
          <w:bCs/>
          <w:sz w:val="32"/>
          <w:szCs w:val="32"/>
        </w:rPr>
        <w:t xml:space="preserve"> </w:t>
      </w:r>
      <w:r w:rsidRPr="007F07C6">
        <w:rPr>
          <w:rFonts w:ascii="仿宋" w:eastAsia="仿宋" w:hAnsi="仿宋" w:cs="仿宋"/>
          <w:sz w:val="32"/>
          <w:szCs w:val="32"/>
        </w:rPr>
        <w:t xml:space="preserve">   2016</w:t>
      </w:r>
      <w:r w:rsidRPr="007F07C6">
        <w:rPr>
          <w:rFonts w:ascii="仿宋" w:eastAsia="仿宋" w:hAnsi="仿宋" w:cs="仿宋" w:hint="eastAsia"/>
          <w:sz w:val="32"/>
          <w:szCs w:val="32"/>
        </w:rPr>
        <w:t>年，大厂回族自治县人力资源和社会保障局以绩效目标实现为导向，进一步加强制度建设，提升自评质量，力争预算绩效管理取得新成效。一是抓好绩效目标编制，及时报送绩效目标。二是探索绩效跟踪监控，要求加强过程监控。三是深入开展财政支出绩效评价，对专项资金实施绩效</w:t>
      </w:r>
      <w:r w:rsidRPr="007F07C6">
        <w:rPr>
          <w:rFonts w:ascii="仿宋" w:eastAsia="仿宋" w:hAnsi="仿宋" w:cs="仿宋" w:hint="eastAsia"/>
          <w:snapToGrid w:val="0"/>
          <w:sz w:val="32"/>
          <w:szCs w:val="32"/>
        </w:rPr>
        <w:t>自</w:t>
      </w:r>
      <w:r w:rsidRPr="00A41819">
        <w:rPr>
          <w:rFonts w:ascii="仿宋" w:eastAsia="仿宋" w:hAnsi="仿宋" w:cs="仿宋" w:hint="eastAsia"/>
          <w:snapToGrid w:val="0"/>
          <w:sz w:val="32"/>
          <w:szCs w:val="32"/>
        </w:rPr>
        <w:t>评和项目核查，在此基础上形成自评报告。四是强化评价结果应用，组织绩效自评和绩效跟踪监控，对发现的问题及时改进，加强评价结果与项目资金安排的衔接。五是健全绩效管理工作机制，明确职责分工，努力提高绩效管理工作水平。</w:t>
      </w:r>
    </w:p>
    <w:p w:rsidR="00A71E5E" w:rsidRPr="00F41A31" w:rsidRDefault="00A71E5E" w:rsidP="00F41A31">
      <w:pPr>
        <w:pStyle w:val="NormalWeb"/>
        <w:shd w:val="clear" w:color="auto" w:fill="FFFFFF"/>
        <w:spacing w:before="0" w:beforeAutospacing="0" w:after="0" w:afterAutospacing="0" w:line="384" w:lineRule="atLeast"/>
        <w:rPr>
          <w:rFonts w:ascii="楷体" w:eastAsia="楷体" w:hAnsi="楷体" w:cs="Times New Roman"/>
          <w:b/>
          <w:bCs/>
          <w:kern w:val="2"/>
          <w:sz w:val="32"/>
          <w:szCs w:val="32"/>
        </w:rPr>
      </w:pPr>
      <w:r>
        <w:rPr>
          <w:rFonts w:ascii="楷体" w:eastAsia="楷体" w:hAnsi="楷体" w:cs="楷体"/>
          <w:b/>
          <w:bCs/>
          <w:kern w:val="2"/>
          <w:sz w:val="32"/>
          <w:szCs w:val="32"/>
        </w:rPr>
        <w:t xml:space="preserve">   </w:t>
      </w:r>
      <w:r w:rsidRPr="00F41A31">
        <w:rPr>
          <w:rFonts w:ascii="楷体" w:eastAsia="楷体" w:hAnsi="楷体" w:cs="楷体" w:hint="eastAsia"/>
          <w:b/>
          <w:bCs/>
          <w:kern w:val="2"/>
          <w:sz w:val="32"/>
          <w:szCs w:val="32"/>
        </w:rPr>
        <w:t>（八）政府采购决算情况</w:t>
      </w:r>
    </w:p>
    <w:p w:rsidR="00A71E5E" w:rsidRDefault="00A71E5E" w:rsidP="000C548F">
      <w:pPr>
        <w:pStyle w:val="NormalWeb"/>
        <w:shd w:val="clear" w:color="auto" w:fill="FFFFFF"/>
        <w:spacing w:before="0" w:beforeAutospacing="0" w:after="0" w:afterAutospacing="0" w:line="384" w:lineRule="atLeast"/>
        <w:ind w:firstLineChars="200" w:firstLine="31680"/>
        <w:rPr>
          <w:rFonts w:ascii="仿宋" w:eastAsia="仿宋" w:hAnsi="仿宋" w:cs="Times New Roman"/>
          <w:kern w:val="2"/>
          <w:sz w:val="32"/>
          <w:szCs w:val="32"/>
        </w:rPr>
      </w:pPr>
      <w:r>
        <w:rPr>
          <w:rFonts w:ascii="Calibri" w:eastAsia="仿宋_GB2312" w:hAnsi="Calibri" w:cs="Calibri"/>
          <w:kern w:val="2"/>
          <w:sz w:val="32"/>
          <w:szCs w:val="32"/>
        </w:rPr>
        <w:t xml:space="preserve"> </w:t>
      </w:r>
      <w:r>
        <w:rPr>
          <w:rFonts w:ascii="仿宋" w:eastAsia="仿宋" w:hAnsi="仿宋" w:cs="仿宋"/>
          <w:kern w:val="2"/>
          <w:sz w:val="32"/>
          <w:szCs w:val="32"/>
        </w:rPr>
        <w:t>2016</w:t>
      </w:r>
      <w:r>
        <w:rPr>
          <w:rFonts w:ascii="仿宋" w:eastAsia="仿宋" w:hAnsi="仿宋" w:cs="仿宋" w:hint="eastAsia"/>
          <w:kern w:val="2"/>
          <w:sz w:val="32"/>
          <w:szCs w:val="32"/>
        </w:rPr>
        <w:t>年度本部门无政府采购支出。</w:t>
      </w:r>
    </w:p>
    <w:p w:rsidR="00A71E5E" w:rsidRPr="00F41A31" w:rsidRDefault="00A71E5E" w:rsidP="00F41A31">
      <w:pPr>
        <w:pStyle w:val="NormalWeb"/>
        <w:shd w:val="clear" w:color="auto" w:fill="FFFFFF"/>
        <w:spacing w:before="0" w:beforeAutospacing="0" w:after="0" w:afterAutospacing="0" w:line="384" w:lineRule="atLeast"/>
        <w:rPr>
          <w:rFonts w:ascii="楷体" w:eastAsia="楷体" w:hAnsi="楷体" w:cs="Times New Roman"/>
          <w:b/>
          <w:bCs/>
          <w:kern w:val="2"/>
          <w:sz w:val="32"/>
          <w:szCs w:val="32"/>
        </w:rPr>
      </w:pPr>
      <w:r>
        <w:rPr>
          <w:rFonts w:ascii="楷体" w:eastAsia="楷体" w:hAnsi="楷体" w:cs="楷体"/>
          <w:b/>
          <w:bCs/>
          <w:kern w:val="2"/>
          <w:sz w:val="32"/>
          <w:szCs w:val="32"/>
        </w:rPr>
        <w:t xml:space="preserve">   </w:t>
      </w:r>
      <w:r w:rsidRPr="00F41A31">
        <w:rPr>
          <w:rFonts w:ascii="楷体" w:eastAsia="楷体" w:hAnsi="楷体" w:cs="楷体" w:hint="eastAsia"/>
          <w:b/>
          <w:bCs/>
          <w:kern w:val="2"/>
          <w:sz w:val="32"/>
          <w:szCs w:val="32"/>
        </w:rPr>
        <w:t>（九）国有资产信息</w:t>
      </w:r>
    </w:p>
    <w:p w:rsidR="00A71E5E" w:rsidRPr="00AF259F" w:rsidRDefault="00A71E5E" w:rsidP="000C548F">
      <w:pPr>
        <w:pStyle w:val="NormalWeb"/>
        <w:shd w:val="clear" w:color="auto" w:fill="FFFFFF"/>
        <w:spacing w:before="0" w:beforeAutospacing="0" w:after="0" w:afterAutospacing="0" w:line="384" w:lineRule="atLeast"/>
        <w:ind w:firstLineChars="200" w:firstLine="31680"/>
        <w:rPr>
          <w:rFonts w:ascii="仿宋" w:eastAsia="仿宋" w:hAnsi="仿宋" w:cs="Times New Roman"/>
          <w:kern w:val="2"/>
          <w:sz w:val="32"/>
          <w:szCs w:val="32"/>
        </w:rPr>
      </w:pPr>
      <w:r w:rsidRPr="00AF259F">
        <w:rPr>
          <w:rFonts w:ascii="仿宋" w:eastAsia="仿宋" w:hAnsi="仿宋" w:cs="仿宋" w:hint="eastAsia"/>
          <w:kern w:val="2"/>
          <w:sz w:val="32"/>
          <w:szCs w:val="32"/>
        </w:rPr>
        <w:t>截至</w:t>
      </w:r>
      <w:r w:rsidRPr="00AF259F">
        <w:rPr>
          <w:rFonts w:ascii="仿宋" w:eastAsia="仿宋" w:hAnsi="仿宋" w:cs="仿宋"/>
          <w:kern w:val="2"/>
          <w:sz w:val="32"/>
          <w:szCs w:val="32"/>
        </w:rPr>
        <w:t>2016</w:t>
      </w:r>
      <w:r w:rsidRPr="00AF259F">
        <w:rPr>
          <w:rFonts w:ascii="仿宋" w:eastAsia="仿宋" w:hAnsi="仿宋" w:cs="仿宋" w:hint="eastAsia"/>
          <w:kern w:val="2"/>
          <w:sz w:val="32"/>
          <w:szCs w:val="32"/>
        </w:rPr>
        <w:t>年</w:t>
      </w:r>
      <w:r w:rsidRPr="00AF259F">
        <w:rPr>
          <w:rFonts w:ascii="仿宋" w:eastAsia="仿宋" w:hAnsi="仿宋" w:cs="仿宋"/>
          <w:kern w:val="2"/>
          <w:sz w:val="32"/>
          <w:szCs w:val="32"/>
        </w:rPr>
        <w:t>12</w:t>
      </w:r>
      <w:r w:rsidRPr="00AF259F">
        <w:rPr>
          <w:rFonts w:ascii="仿宋" w:eastAsia="仿宋" w:hAnsi="仿宋" w:cs="仿宋" w:hint="eastAsia"/>
          <w:kern w:val="2"/>
          <w:sz w:val="32"/>
          <w:szCs w:val="32"/>
        </w:rPr>
        <w:t>月</w:t>
      </w:r>
      <w:r w:rsidRPr="00AF259F">
        <w:rPr>
          <w:rFonts w:ascii="仿宋" w:eastAsia="仿宋" w:hAnsi="仿宋" w:cs="仿宋"/>
          <w:kern w:val="2"/>
          <w:sz w:val="32"/>
          <w:szCs w:val="32"/>
        </w:rPr>
        <w:t>31</w:t>
      </w:r>
      <w:r w:rsidRPr="00AF259F">
        <w:rPr>
          <w:rFonts w:ascii="仿宋" w:eastAsia="仿宋" w:hAnsi="仿宋" w:cs="仿宋" w:hint="eastAsia"/>
          <w:kern w:val="2"/>
          <w:sz w:val="32"/>
          <w:szCs w:val="32"/>
        </w:rPr>
        <w:t>日，本部门共有车辆</w:t>
      </w:r>
      <w:r>
        <w:rPr>
          <w:rFonts w:ascii="仿宋" w:eastAsia="仿宋" w:hAnsi="仿宋" w:cs="仿宋"/>
          <w:kern w:val="2"/>
          <w:sz w:val="32"/>
          <w:szCs w:val="32"/>
        </w:rPr>
        <w:t>5</w:t>
      </w:r>
      <w:r w:rsidRPr="00AF259F">
        <w:rPr>
          <w:rFonts w:ascii="仿宋" w:eastAsia="仿宋" w:hAnsi="仿宋" w:cs="仿宋" w:hint="eastAsia"/>
          <w:kern w:val="2"/>
          <w:sz w:val="32"/>
          <w:szCs w:val="32"/>
        </w:rPr>
        <w:t>辆，其中，</w:t>
      </w:r>
      <w:r w:rsidRPr="006F0F4C">
        <w:rPr>
          <w:rFonts w:ascii="仿宋" w:eastAsia="仿宋" w:hAnsi="仿宋" w:cs="仿宋" w:hint="eastAsia"/>
          <w:snapToGrid w:val="0"/>
          <w:sz w:val="32"/>
          <w:szCs w:val="32"/>
        </w:rPr>
        <w:t>一般公务用车</w:t>
      </w:r>
      <w:r w:rsidRPr="006F0F4C">
        <w:rPr>
          <w:rFonts w:ascii="仿宋" w:eastAsia="仿宋" w:hAnsi="仿宋" w:cs="仿宋"/>
          <w:snapToGrid w:val="0"/>
          <w:sz w:val="32"/>
          <w:szCs w:val="32"/>
        </w:rPr>
        <w:t>4</w:t>
      </w:r>
      <w:r w:rsidRPr="006F0F4C">
        <w:rPr>
          <w:rFonts w:ascii="仿宋" w:eastAsia="仿宋" w:hAnsi="仿宋" w:cs="仿宋" w:hint="eastAsia"/>
          <w:snapToGrid w:val="0"/>
          <w:sz w:val="32"/>
          <w:szCs w:val="32"/>
        </w:rPr>
        <w:t>辆、其他用车</w:t>
      </w:r>
      <w:r w:rsidRPr="006F0F4C">
        <w:rPr>
          <w:rFonts w:ascii="仿宋" w:eastAsia="仿宋" w:hAnsi="仿宋" w:cs="仿宋"/>
          <w:snapToGrid w:val="0"/>
          <w:sz w:val="32"/>
          <w:szCs w:val="32"/>
        </w:rPr>
        <w:t>1</w:t>
      </w:r>
      <w:r w:rsidRPr="006F0F4C">
        <w:rPr>
          <w:rFonts w:ascii="仿宋" w:eastAsia="仿宋" w:hAnsi="仿宋" w:cs="仿宋" w:hint="eastAsia"/>
          <w:snapToGrid w:val="0"/>
          <w:sz w:val="32"/>
          <w:szCs w:val="32"/>
        </w:rPr>
        <w:t>辆，其他用车主要是用于“就业创业下乡”的东南客车。</w:t>
      </w:r>
    </w:p>
    <w:p w:rsidR="00A71E5E" w:rsidRPr="00F41A31" w:rsidRDefault="00A71E5E" w:rsidP="00F41A31">
      <w:pPr>
        <w:pStyle w:val="NormalWeb"/>
        <w:shd w:val="clear" w:color="auto" w:fill="FFFFFF"/>
        <w:spacing w:before="0" w:beforeAutospacing="0" w:after="0" w:afterAutospacing="0" w:line="384" w:lineRule="atLeast"/>
        <w:rPr>
          <w:rFonts w:ascii="楷体" w:eastAsia="楷体" w:hAnsi="楷体" w:cs="Times New Roman"/>
          <w:b/>
          <w:bCs/>
          <w:kern w:val="2"/>
          <w:sz w:val="32"/>
          <w:szCs w:val="32"/>
        </w:rPr>
      </w:pPr>
      <w:r>
        <w:rPr>
          <w:rFonts w:ascii="楷体" w:eastAsia="楷体" w:hAnsi="楷体" w:cs="楷体"/>
          <w:b/>
          <w:bCs/>
          <w:kern w:val="2"/>
          <w:sz w:val="32"/>
          <w:szCs w:val="32"/>
        </w:rPr>
        <w:t xml:space="preserve">   </w:t>
      </w:r>
      <w:r w:rsidRPr="00F41A31">
        <w:rPr>
          <w:rFonts w:ascii="楷体" w:eastAsia="楷体" w:hAnsi="楷体" w:cs="楷体" w:hint="eastAsia"/>
          <w:b/>
          <w:bCs/>
          <w:kern w:val="2"/>
          <w:sz w:val="32"/>
          <w:szCs w:val="32"/>
        </w:rPr>
        <w:t>（十）其他需要说明的情况</w:t>
      </w:r>
    </w:p>
    <w:p w:rsidR="00A71E5E" w:rsidRDefault="00A71E5E" w:rsidP="00BF15F5">
      <w:pPr>
        <w:pStyle w:val="NormalWeb"/>
        <w:shd w:val="clear" w:color="auto" w:fill="FFFFFF"/>
        <w:spacing w:before="0" w:beforeAutospacing="0" w:after="0" w:afterAutospacing="0" w:line="384" w:lineRule="atLeast"/>
        <w:rPr>
          <w:rFonts w:ascii="仿宋" w:eastAsia="仿宋" w:hAnsi="仿宋" w:cs="Times New Roman"/>
          <w:kern w:val="2"/>
          <w:sz w:val="32"/>
          <w:szCs w:val="32"/>
        </w:rPr>
      </w:pPr>
      <w:r>
        <w:rPr>
          <w:rFonts w:ascii="仿宋" w:eastAsia="仿宋" w:hAnsi="仿宋" w:cs="仿宋"/>
          <w:kern w:val="2"/>
          <w:sz w:val="32"/>
          <w:szCs w:val="32"/>
        </w:rPr>
        <w:t xml:space="preserve">    </w:t>
      </w:r>
      <w:r>
        <w:rPr>
          <w:rFonts w:ascii="仿宋" w:eastAsia="仿宋" w:hAnsi="仿宋" w:cs="仿宋" w:hint="eastAsia"/>
          <w:kern w:val="2"/>
          <w:sz w:val="32"/>
          <w:szCs w:val="32"/>
        </w:rPr>
        <w:t>国有资本经营预算财政拨款支出决算表、政府采购情况表无数据，空表列示。</w:t>
      </w:r>
    </w:p>
    <w:p w:rsidR="00A71E5E" w:rsidRPr="00C127F9" w:rsidRDefault="00A71E5E" w:rsidP="00C127F9">
      <w:pPr>
        <w:pStyle w:val="NormalWeb"/>
        <w:shd w:val="clear" w:color="auto" w:fill="FFFFFF"/>
        <w:spacing w:before="0" w:beforeAutospacing="0" w:after="0" w:afterAutospacing="0" w:line="384" w:lineRule="atLeast"/>
        <w:rPr>
          <w:rFonts w:ascii="仿宋" w:eastAsia="仿宋" w:hAnsi="仿宋" w:cs="Times New Roman"/>
          <w:kern w:val="2"/>
          <w:sz w:val="32"/>
          <w:szCs w:val="32"/>
        </w:rPr>
      </w:pPr>
      <w:r>
        <w:rPr>
          <w:rFonts w:eastAsia="黑体" w:cs="黑体" w:hint="eastAsia"/>
          <w:sz w:val="32"/>
          <w:szCs w:val="32"/>
        </w:rPr>
        <w:t>四、</w:t>
      </w:r>
      <w:r w:rsidRPr="007742CA">
        <w:rPr>
          <w:rFonts w:ascii="Calibri" w:eastAsia="黑体" w:hAnsi="Calibri" w:cs="黑体" w:hint="eastAsia"/>
          <w:sz w:val="32"/>
          <w:szCs w:val="32"/>
        </w:rPr>
        <w:t>名词解释</w:t>
      </w:r>
    </w:p>
    <w:p w:rsidR="00A71E5E" w:rsidRDefault="00A71E5E" w:rsidP="00F91410">
      <w:pPr>
        <w:pStyle w:val="NormalWeb"/>
        <w:shd w:val="clear" w:color="auto" w:fill="FFFFFF"/>
        <w:spacing w:before="0" w:beforeAutospacing="0" w:after="0" w:afterAutospacing="0" w:line="384" w:lineRule="atLeast"/>
        <w:rPr>
          <w:rFonts w:ascii="仿宋" w:eastAsia="仿宋" w:hAnsi="仿宋" w:cs="Times New Roman"/>
          <w:kern w:val="2"/>
          <w:sz w:val="32"/>
          <w:szCs w:val="32"/>
        </w:rPr>
      </w:pPr>
      <w:r>
        <w:rPr>
          <w:rFonts w:ascii="仿宋" w:eastAsia="仿宋" w:hAnsi="仿宋" w:cs="仿宋"/>
          <w:kern w:val="2"/>
          <w:sz w:val="32"/>
          <w:szCs w:val="32"/>
        </w:rPr>
        <w:t xml:space="preserve">    1</w:t>
      </w:r>
      <w:r>
        <w:rPr>
          <w:rFonts w:ascii="仿宋" w:eastAsia="仿宋" w:hAnsi="仿宋" w:cs="仿宋" w:hint="eastAsia"/>
          <w:kern w:val="2"/>
          <w:sz w:val="32"/>
          <w:szCs w:val="32"/>
        </w:rPr>
        <w:t>、</w:t>
      </w:r>
      <w:r w:rsidRPr="00F91410">
        <w:rPr>
          <w:rFonts w:ascii="仿宋" w:eastAsia="仿宋" w:hAnsi="仿宋" w:cs="仿宋" w:hint="eastAsia"/>
          <w:kern w:val="2"/>
          <w:sz w:val="32"/>
          <w:szCs w:val="32"/>
        </w:rPr>
        <w:t>财政拨款收入：本年度从本级财政部门取得的财政拨款，包括一般公共预算财政拨款和政府性基金预算财政拨款。</w:t>
      </w:r>
    </w:p>
    <w:p w:rsidR="00A71E5E" w:rsidRPr="00F91410" w:rsidRDefault="00A71E5E" w:rsidP="00F91410">
      <w:pPr>
        <w:pStyle w:val="NormalWeb"/>
        <w:shd w:val="clear" w:color="auto" w:fill="FFFFFF"/>
        <w:spacing w:before="0" w:beforeAutospacing="0" w:after="0" w:afterAutospacing="0" w:line="384" w:lineRule="atLeast"/>
        <w:rPr>
          <w:rFonts w:ascii="仿宋" w:eastAsia="仿宋" w:hAnsi="仿宋" w:cs="Times New Roman"/>
          <w:kern w:val="2"/>
          <w:sz w:val="32"/>
          <w:szCs w:val="32"/>
        </w:rPr>
      </w:pPr>
      <w:r>
        <w:rPr>
          <w:rFonts w:ascii="仿宋" w:eastAsia="仿宋" w:hAnsi="仿宋" w:cs="仿宋"/>
          <w:kern w:val="2"/>
          <w:sz w:val="32"/>
          <w:szCs w:val="32"/>
        </w:rPr>
        <w:t xml:space="preserve">    2</w:t>
      </w:r>
      <w:r>
        <w:rPr>
          <w:rFonts w:ascii="仿宋" w:eastAsia="仿宋" w:hAnsi="仿宋" w:cs="仿宋" w:hint="eastAsia"/>
          <w:kern w:val="2"/>
          <w:sz w:val="32"/>
          <w:szCs w:val="32"/>
        </w:rPr>
        <w:t>、</w:t>
      </w:r>
      <w:r w:rsidRPr="00F91410">
        <w:rPr>
          <w:rFonts w:ascii="仿宋" w:eastAsia="仿宋" w:hAnsi="仿宋" w:cs="仿宋" w:hint="eastAsia"/>
          <w:kern w:val="2"/>
          <w:sz w:val="32"/>
          <w:szCs w:val="32"/>
        </w:rPr>
        <w:t>其他收入：指除上述“财政拨款收入”、“事业收入”、“经营收入”等以外的收入。</w:t>
      </w:r>
    </w:p>
    <w:p w:rsidR="00A71E5E" w:rsidRPr="00EF2E46" w:rsidRDefault="00A71E5E" w:rsidP="00EF2E46">
      <w:pPr>
        <w:pStyle w:val="NormalWeb"/>
        <w:shd w:val="clear" w:color="auto" w:fill="FFFFFF"/>
        <w:spacing w:before="0" w:beforeAutospacing="0" w:after="0" w:afterAutospacing="0" w:line="384" w:lineRule="atLeast"/>
        <w:rPr>
          <w:rFonts w:ascii="仿宋" w:eastAsia="仿宋" w:hAnsi="仿宋" w:cs="Times New Roman"/>
          <w:kern w:val="2"/>
          <w:sz w:val="32"/>
          <w:szCs w:val="32"/>
        </w:rPr>
      </w:pPr>
      <w:r>
        <w:rPr>
          <w:rFonts w:ascii="仿宋" w:eastAsia="仿宋" w:hAnsi="仿宋" w:cs="仿宋"/>
          <w:kern w:val="2"/>
          <w:sz w:val="32"/>
          <w:szCs w:val="32"/>
        </w:rPr>
        <w:t xml:space="preserve">    3</w:t>
      </w:r>
      <w:r w:rsidRPr="00EF2E46">
        <w:rPr>
          <w:rFonts w:ascii="仿宋" w:eastAsia="仿宋" w:hAnsi="仿宋" w:cs="仿宋" w:hint="eastAsia"/>
          <w:kern w:val="2"/>
          <w:sz w:val="32"/>
          <w:szCs w:val="32"/>
        </w:rPr>
        <w:t>、基本支出：指为保障机构正常运转、完成日常工作任务而发生的人员支出和公用支出。</w:t>
      </w:r>
    </w:p>
    <w:p w:rsidR="00A71E5E" w:rsidRPr="00EF2E46" w:rsidRDefault="00A71E5E" w:rsidP="00EF2E46">
      <w:pPr>
        <w:pStyle w:val="NormalWeb"/>
        <w:shd w:val="clear" w:color="auto" w:fill="FFFFFF"/>
        <w:spacing w:before="0" w:beforeAutospacing="0" w:after="0" w:afterAutospacing="0" w:line="384" w:lineRule="atLeast"/>
        <w:rPr>
          <w:rFonts w:ascii="仿宋" w:eastAsia="仿宋" w:hAnsi="仿宋" w:cs="Times New Roman"/>
          <w:kern w:val="2"/>
          <w:sz w:val="32"/>
          <w:szCs w:val="32"/>
        </w:rPr>
      </w:pPr>
      <w:r>
        <w:rPr>
          <w:rFonts w:ascii="仿宋" w:eastAsia="仿宋" w:hAnsi="仿宋" w:cs="仿宋"/>
          <w:kern w:val="2"/>
          <w:sz w:val="32"/>
          <w:szCs w:val="32"/>
        </w:rPr>
        <w:t xml:space="preserve">    4</w:t>
      </w:r>
      <w:r w:rsidRPr="00EF2E46">
        <w:rPr>
          <w:rFonts w:ascii="仿宋" w:eastAsia="仿宋" w:hAnsi="仿宋" w:cs="仿宋" w:hint="eastAsia"/>
          <w:kern w:val="2"/>
          <w:sz w:val="32"/>
          <w:szCs w:val="32"/>
        </w:rPr>
        <w:t>、项目支出：指在基本支出之外为完成相关行政事业发展目标所发生的支出。</w:t>
      </w:r>
    </w:p>
    <w:p w:rsidR="00A71E5E" w:rsidRDefault="00A71E5E" w:rsidP="00C127F9">
      <w:pPr>
        <w:pStyle w:val="NormalWeb"/>
        <w:shd w:val="clear" w:color="auto" w:fill="FFFFFF"/>
        <w:spacing w:before="0" w:beforeAutospacing="0" w:after="0" w:afterAutospacing="0" w:line="384" w:lineRule="atLeast"/>
        <w:rPr>
          <w:rFonts w:ascii="仿宋" w:eastAsia="仿宋" w:hAnsi="仿宋" w:cs="Times New Roman"/>
          <w:kern w:val="2"/>
          <w:sz w:val="32"/>
          <w:szCs w:val="32"/>
        </w:rPr>
      </w:pPr>
      <w:r>
        <w:rPr>
          <w:rFonts w:ascii="仿宋" w:eastAsia="仿宋" w:hAnsi="仿宋" w:cs="仿宋"/>
          <w:kern w:val="2"/>
          <w:sz w:val="32"/>
          <w:szCs w:val="32"/>
        </w:rPr>
        <w:t xml:space="preserve">    5</w:t>
      </w:r>
      <w:r w:rsidRPr="00EF2E46">
        <w:rPr>
          <w:rFonts w:ascii="仿宋" w:eastAsia="仿宋" w:hAnsi="仿宋" w:cs="仿宋" w:hint="eastAsia"/>
          <w:kern w:val="2"/>
          <w:sz w:val="32"/>
          <w:szCs w:val="32"/>
        </w:rPr>
        <w:t>、“三公”经费：纳入财政预决算管理的“三公经费”，是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安全奖励费用等支出；公务接待费反映单位按规定开支的各类公务接待（含外宾接待）支出。</w:t>
      </w:r>
    </w:p>
    <w:p w:rsidR="00A71E5E" w:rsidRPr="00F91410" w:rsidRDefault="00A71E5E" w:rsidP="00C127F9">
      <w:pPr>
        <w:pStyle w:val="NormalWeb"/>
        <w:shd w:val="clear" w:color="auto" w:fill="FFFFFF"/>
        <w:spacing w:before="0" w:beforeAutospacing="0" w:after="0" w:afterAutospacing="0" w:line="384" w:lineRule="atLeast"/>
        <w:rPr>
          <w:rFonts w:ascii="仿宋" w:eastAsia="仿宋" w:hAnsi="仿宋" w:cs="Times New Roman"/>
          <w:kern w:val="2"/>
          <w:sz w:val="32"/>
          <w:szCs w:val="32"/>
        </w:rPr>
      </w:pPr>
      <w:r>
        <w:rPr>
          <w:rFonts w:ascii="仿宋" w:eastAsia="仿宋" w:hAnsi="仿宋" w:cs="仿宋"/>
          <w:kern w:val="2"/>
          <w:sz w:val="32"/>
          <w:szCs w:val="32"/>
        </w:rPr>
        <w:t xml:space="preserve">     6</w:t>
      </w:r>
      <w:r>
        <w:rPr>
          <w:rFonts w:ascii="仿宋" w:eastAsia="仿宋" w:hAnsi="仿宋" w:cs="仿宋" w:hint="eastAsia"/>
          <w:kern w:val="2"/>
          <w:sz w:val="32"/>
          <w:szCs w:val="32"/>
        </w:rPr>
        <w:t>、</w:t>
      </w:r>
      <w:r w:rsidRPr="00F91410">
        <w:rPr>
          <w:rFonts w:ascii="仿宋" w:eastAsia="仿宋" w:hAnsi="仿宋" w:cs="仿宋" w:hint="eastAsia"/>
          <w:kern w:val="2"/>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A71E5E" w:rsidRPr="00064D89" w:rsidRDefault="00A71E5E" w:rsidP="00C127F9">
      <w:pPr>
        <w:spacing w:line="400" w:lineRule="exact"/>
        <w:rPr>
          <w:rFonts w:ascii="仿宋" w:eastAsia="仿宋" w:hAnsi="仿宋" w:cs="Times New Roman"/>
          <w:sz w:val="32"/>
          <w:szCs w:val="32"/>
        </w:rPr>
      </w:pPr>
    </w:p>
    <w:p w:rsidR="00A71E5E" w:rsidRPr="00064D89" w:rsidRDefault="00A71E5E" w:rsidP="00F91410">
      <w:pPr>
        <w:spacing w:line="400" w:lineRule="exact"/>
        <w:rPr>
          <w:rFonts w:ascii="仿宋" w:eastAsia="仿宋" w:hAnsi="仿宋" w:cs="Times New Roman"/>
          <w:sz w:val="32"/>
          <w:szCs w:val="32"/>
        </w:rPr>
      </w:pPr>
    </w:p>
    <w:p w:rsidR="00A71E5E" w:rsidRPr="00DC53E2" w:rsidRDefault="00A71E5E" w:rsidP="005D1505">
      <w:pPr>
        <w:pStyle w:val="NormalWeb"/>
        <w:shd w:val="clear" w:color="auto" w:fill="FFFFFF"/>
        <w:spacing w:before="0" w:beforeAutospacing="0" w:after="0" w:afterAutospacing="0" w:line="384" w:lineRule="atLeast"/>
        <w:rPr>
          <w:rFonts w:ascii="微软雅黑" w:eastAsia="微软雅黑" w:hAnsi="微软雅黑" w:cs="Times New Roman"/>
          <w:color w:val="3E3E3E"/>
        </w:rPr>
      </w:pPr>
    </w:p>
    <w:sectPr w:rsidR="00A71E5E" w:rsidRPr="00DC53E2" w:rsidSect="00257EF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E5E" w:rsidRDefault="00A71E5E" w:rsidP="00AA4879">
      <w:pPr>
        <w:rPr>
          <w:rFonts w:cs="Times New Roman"/>
        </w:rPr>
      </w:pPr>
      <w:r>
        <w:rPr>
          <w:rFonts w:cs="Times New Roman"/>
        </w:rPr>
        <w:separator/>
      </w:r>
    </w:p>
  </w:endnote>
  <w:endnote w:type="continuationSeparator" w:id="1">
    <w:p w:rsidR="00A71E5E" w:rsidRDefault="00A71E5E" w:rsidP="00AA487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书宋_GBK">
    <w:altName w:val="微软雅黑"/>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E5E" w:rsidRDefault="00A71E5E" w:rsidP="00AA4879">
      <w:pPr>
        <w:rPr>
          <w:rFonts w:cs="Times New Roman"/>
        </w:rPr>
      </w:pPr>
      <w:r>
        <w:rPr>
          <w:rFonts w:cs="Times New Roman"/>
        </w:rPr>
        <w:separator/>
      </w:r>
    </w:p>
  </w:footnote>
  <w:footnote w:type="continuationSeparator" w:id="1">
    <w:p w:rsidR="00A71E5E" w:rsidRDefault="00A71E5E" w:rsidP="00AA487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D4D1"/>
    <w:multiLevelType w:val="singleLevel"/>
    <w:tmpl w:val="58DCD4D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879"/>
    <w:rsid w:val="00004686"/>
    <w:rsid w:val="0002023E"/>
    <w:rsid w:val="000278F6"/>
    <w:rsid w:val="00055E55"/>
    <w:rsid w:val="00064D89"/>
    <w:rsid w:val="00082ED0"/>
    <w:rsid w:val="000A6134"/>
    <w:rsid w:val="000B69F5"/>
    <w:rsid w:val="000C548F"/>
    <w:rsid w:val="00154C81"/>
    <w:rsid w:val="001A15A4"/>
    <w:rsid w:val="001A795D"/>
    <w:rsid w:val="001D18DC"/>
    <w:rsid w:val="001D61CC"/>
    <w:rsid w:val="001F5714"/>
    <w:rsid w:val="00201720"/>
    <w:rsid w:val="002107CE"/>
    <w:rsid w:val="002366A1"/>
    <w:rsid w:val="00257EF5"/>
    <w:rsid w:val="002E3A6E"/>
    <w:rsid w:val="00307993"/>
    <w:rsid w:val="00354945"/>
    <w:rsid w:val="003B6BE4"/>
    <w:rsid w:val="00425292"/>
    <w:rsid w:val="004B3763"/>
    <w:rsid w:val="004D493D"/>
    <w:rsid w:val="004F7226"/>
    <w:rsid w:val="00501B3B"/>
    <w:rsid w:val="005028CB"/>
    <w:rsid w:val="00511D6B"/>
    <w:rsid w:val="00516644"/>
    <w:rsid w:val="00540CC9"/>
    <w:rsid w:val="005441D3"/>
    <w:rsid w:val="00546AA7"/>
    <w:rsid w:val="00570901"/>
    <w:rsid w:val="005A6DB1"/>
    <w:rsid w:val="005C1117"/>
    <w:rsid w:val="005C5CC3"/>
    <w:rsid w:val="005D1505"/>
    <w:rsid w:val="005F4D48"/>
    <w:rsid w:val="0064094B"/>
    <w:rsid w:val="006436ED"/>
    <w:rsid w:val="00643A15"/>
    <w:rsid w:val="0064483A"/>
    <w:rsid w:val="0064549E"/>
    <w:rsid w:val="00654050"/>
    <w:rsid w:val="00661EC8"/>
    <w:rsid w:val="0067502B"/>
    <w:rsid w:val="006905B9"/>
    <w:rsid w:val="00695443"/>
    <w:rsid w:val="006A2DCB"/>
    <w:rsid w:val="006A7234"/>
    <w:rsid w:val="006A7FBB"/>
    <w:rsid w:val="006E72F6"/>
    <w:rsid w:val="006F0F4C"/>
    <w:rsid w:val="0071213C"/>
    <w:rsid w:val="00726D08"/>
    <w:rsid w:val="007742CA"/>
    <w:rsid w:val="007A272E"/>
    <w:rsid w:val="007B73CF"/>
    <w:rsid w:val="007D2FF4"/>
    <w:rsid w:val="007D7899"/>
    <w:rsid w:val="007F07C6"/>
    <w:rsid w:val="007F31CC"/>
    <w:rsid w:val="00832A38"/>
    <w:rsid w:val="008B25CD"/>
    <w:rsid w:val="008D3C57"/>
    <w:rsid w:val="00913957"/>
    <w:rsid w:val="0092398A"/>
    <w:rsid w:val="009261D1"/>
    <w:rsid w:val="00942456"/>
    <w:rsid w:val="00972626"/>
    <w:rsid w:val="00981DF7"/>
    <w:rsid w:val="009963EE"/>
    <w:rsid w:val="009B0792"/>
    <w:rsid w:val="009E18E0"/>
    <w:rsid w:val="009F2ED0"/>
    <w:rsid w:val="00A41819"/>
    <w:rsid w:val="00A43CD9"/>
    <w:rsid w:val="00A71E5E"/>
    <w:rsid w:val="00A763B4"/>
    <w:rsid w:val="00AA4879"/>
    <w:rsid w:val="00AA6C1B"/>
    <w:rsid w:val="00AC435A"/>
    <w:rsid w:val="00AF259F"/>
    <w:rsid w:val="00AF42FA"/>
    <w:rsid w:val="00B0041F"/>
    <w:rsid w:val="00B3095B"/>
    <w:rsid w:val="00B3152F"/>
    <w:rsid w:val="00B433F0"/>
    <w:rsid w:val="00B457A6"/>
    <w:rsid w:val="00B73A3F"/>
    <w:rsid w:val="00BD5397"/>
    <w:rsid w:val="00BD632C"/>
    <w:rsid w:val="00BE07C1"/>
    <w:rsid w:val="00BF15F5"/>
    <w:rsid w:val="00C127F9"/>
    <w:rsid w:val="00CF125E"/>
    <w:rsid w:val="00DB3F1A"/>
    <w:rsid w:val="00DC0A7A"/>
    <w:rsid w:val="00DC53E2"/>
    <w:rsid w:val="00E07A7A"/>
    <w:rsid w:val="00E12295"/>
    <w:rsid w:val="00E13544"/>
    <w:rsid w:val="00E46F9D"/>
    <w:rsid w:val="00E97905"/>
    <w:rsid w:val="00EB7AEE"/>
    <w:rsid w:val="00EC2CA4"/>
    <w:rsid w:val="00EC3D74"/>
    <w:rsid w:val="00EE0B06"/>
    <w:rsid w:val="00EF21B4"/>
    <w:rsid w:val="00EF2E46"/>
    <w:rsid w:val="00F02180"/>
    <w:rsid w:val="00F14218"/>
    <w:rsid w:val="00F240FD"/>
    <w:rsid w:val="00F25C54"/>
    <w:rsid w:val="00F41A31"/>
    <w:rsid w:val="00F45C49"/>
    <w:rsid w:val="00F805BD"/>
    <w:rsid w:val="00F87354"/>
    <w:rsid w:val="00F91410"/>
    <w:rsid w:val="00FB1826"/>
    <w:rsid w:val="00FD3FED"/>
    <w:rsid w:val="00FE11FA"/>
    <w:rsid w:val="00FE3E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3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A48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A4879"/>
    <w:rPr>
      <w:sz w:val="18"/>
      <w:szCs w:val="18"/>
    </w:rPr>
  </w:style>
  <w:style w:type="paragraph" w:styleId="Footer">
    <w:name w:val="footer"/>
    <w:basedOn w:val="Normal"/>
    <w:link w:val="FooterChar"/>
    <w:uiPriority w:val="99"/>
    <w:semiHidden/>
    <w:rsid w:val="00AA48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A4879"/>
    <w:rPr>
      <w:sz w:val="18"/>
      <w:szCs w:val="18"/>
    </w:rPr>
  </w:style>
  <w:style w:type="paragraph" w:styleId="NormalWeb">
    <w:name w:val="Normal (Web)"/>
    <w:basedOn w:val="Normal"/>
    <w:uiPriority w:val="99"/>
    <w:semiHidden/>
    <w:rsid w:val="00AA487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AA4879"/>
  </w:style>
  <w:style w:type="paragraph" w:styleId="ListParagraph">
    <w:name w:val="List Paragraph"/>
    <w:basedOn w:val="Normal"/>
    <w:uiPriority w:val="99"/>
    <w:qFormat/>
    <w:rsid w:val="00B3095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274</TotalTime>
  <Pages>11</Pages>
  <Words>686</Words>
  <Characters>3911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guandaming</cp:lastModifiedBy>
  <cp:revision>73</cp:revision>
  <dcterms:created xsi:type="dcterms:W3CDTF">2017-10-24T02:27:00Z</dcterms:created>
  <dcterms:modified xsi:type="dcterms:W3CDTF">2017-11-08T02:35:00Z</dcterms:modified>
</cp:coreProperties>
</file>